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Е Ж Е К В А Р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C917A1">
        <w:rPr>
          <w:b/>
          <w:bCs/>
          <w:sz w:val="32"/>
          <w:szCs w:val="32"/>
        </w:rPr>
        <w:t>3</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C917A1">
            <w:r w:rsidRPr="00A0065E">
              <w:rPr>
                <w:bCs/>
              </w:rPr>
              <w:t xml:space="preserve">Дата: </w:t>
            </w:r>
            <w:r w:rsidR="00C917A1">
              <w:rPr>
                <w:bCs/>
              </w:rPr>
              <w:t>13.11</w:t>
            </w:r>
            <w:r w:rsidRPr="0099592E">
              <w:rPr>
                <w:bCs/>
              </w:rPr>
              <w:t>.20</w:t>
            </w:r>
            <w:r w:rsidR="00043D45" w:rsidRPr="0099592E">
              <w:rPr>
                <w:bCs/>
              </w:rPr>
              <w:t>20</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107BC1" w:rsidRPr="00E3105D" w:rsidRDefault="00107BC1" w:rsidP="00107BC1">
            <w:pPr>
              <w:rPr>
                <w:b/>
                <w:bCs/>
                <w:color w:val="000000"/>
              </w:rPr>
            </w:pPr>
            <w:r>
              <w:rPr>
                <w:b/>
                <w:bCs/>
                <w:color w:val="000000"/>
              </w:rPr>
              <w:t xml:space="preserve">Главный бухгалтер - </w:t>
            </w:r>
            <w:r w:rsidRPr="00E3105D">
              <w:rPr>
                <w:b/>
                <w:bCs/>
                <w:color w:val="000000"/>
              </w:rPr>
              <w:t xml:space="preserve">Менеджер Управления </w:t>
            </w:r>
          </w:p>
          <w:p w:rsidR="00107BC1" w:rsidRPr="00E3105D" w:rsidRDefault="00107BC1" w:rsidP="00107BC1">
            <w:pPr>
              <w:rPr>
                <w:b/>
                <w:bCs/>
                <w:color w:val="000000"/>
              </w:rPr>
            </w:pPr>
            <w:r w:rsidRPr="00E3105D">
              <w:rPr>
                <w:b/>
                <w:bCs/>
                <w:color w:val="000000"/>
              </w:rPr>
              <w:t xml:space="preserve">взаимодействия с клиентами </w:t>
            </w:r>
          </w:p>
          <w:p w:rsidR="00043D45" w:rsidRPr="0074697E" w:rsidRDefault="00043D45" w:rsidP="00043D45">
            <w:pPr>
              <w:spacing w:before="0" w:after="0"/>
              <w:rPr>
                <w:b/>
              </w:rPr>
            </w:pPr>
            <w:r w:rsidRPr="00E3105D">
              <w:rPr>
                <w:b/>
              </w:rPr>
              <w:t>Филиала ООО «РН-Учет» в городе Саратов</w:t>
            </w:r>
          </w:p>
          <w:p w:rsidR="00043D45" w:rsidRDefault="00043D45" w:rsidP="00043D45">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43D45" w:rsidRPr="0074697E" w:rsidRDefault="00043D45" w:rsidP="00043D45">
            <w:pPr>
              <w:spacing w:before="0" w:after="0"/>
            </w:pPr>
            <w:r w:rsidRPr="0074697E">
              <w:t>по 31.12.20</w:t>
            </w:r>
            <w:r>
              <w:t>22</w:t>
            </w:r>
          </w:p>
          <w:p w:rsidR="00043D45" w:rsidRPr="0074697E" w:rsidRDefault="00043D45" w:rsidP="00043D45">
            <w:pPr>
              <w:spacing w:before="0" w:after="0"/>
            </w:pPr>
            <w:r>
              <w:t>Д</w:t>
            </w:r>
            <w:r w:rsidR="00CE5EA9">
              <w:t xml:space="preserve">оверенность № </w:t>
            </w:r>
            <w:r w:rsidRPr="009942D3">
              <w:t>2</w:t>
            </w:r>
            <w:r w:rsidR="00CE5EA9">
              <w:t>18</w:t>
            </w:r>
            <w:r w:rsidR="00DC2146">
              <w:t>2</w:t>
            </w:r>
            <w:r>
              <w:t>,</w:t>
            </w:r>
            <w:r w:rsidRPr="009942D3">
              <w:t xml:space="preserve"> от</w:t>
            </w:r>
            <w:r>
              <w:t xml:space="preserve"> </w:t>
            </w:r>
            <w:r w:rsidRPr="009942D3">
              <w:t>01.01.2020</w:t>
            </w:r>
            <w:r>
              <w:t>, по 31.12.2020</w:t>
            </w:r>
          </w:p>
          <w:p w:rsidR="00BF09A6" w:rsidRPr="0074697E" w:rsidRDefault="00BF09A6" w:rsidP="00C917A1">
            <w:pPr>
              <w:rPr>
                <w:color w:val="FF0000"/>
              </w:rPr>
            </w:pPr>
            <w:r w:rsidRPr="0099592E">
              <w:t xml:space="preserve">Дата: </w:t>
            </w:r>
            <w:r w:rsidR="00C917A1">
              <w:t>13.11</w:t>
            </w:r>
            <w:r w:rsidR="003A3832" w:rsidRPr="0099592E">
              <w:t>.20</w:t>
            </w:r>
            <w:r w:rsidR="00043D45" w:rsidRPr="0099592E">
              <w:t>20</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DC2146">
            <w:pPr>
              <w:spacing w:before="200" w:after="200"/>
              <w:jc w:val="center"/>
            </w:pPr>
            <w:r w:rsidRPr="0074697E">
              <w:t xml:space="preserve">    </w:t>
            </w:r>
            <w:r w:rsidR="00BF09A6" w:rsidRPr="0074697E">
              <w:t xml:space="preserve">____________ </w:t>
            </w:r>
            <w:r w:rsidR="00DC2146">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r>
              <w:rPr>
                <w:b/>
                <w:bCs/>
                <w:lang w:val="en-US"/>
              </w:rPr>
              <w:t>AASazonova</w:t>
            </w:r>
            <w:r>
              <w:rPr>
                <w:b/>
                <w:bCs/>
              </w:rPr>
              <w:t>@</w:t>
            </w:r>
            <w:r w:rsidR="000736B9">
              <w:rPr>
                <w:b/>
                <w:bCs/>
                <w:lang w:val="en-US"/>
              </w:rPr>
              <w:t>srnpz</w:t>
            </w:r>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bookmarkStart w:id="0" w:name="_GoBack"/>
      <w:bookmarkEnd w:id="0"/>
      <w:r>
        <w:br w:type="page"/>
      </w:r>
      <w:bookmarkStart w:id="1" w:name="_Toc418086589"/>
      <w:bookmarkStart w:id="2" w:name="_Toc56155853"/>
      <w:r>
        <w:lastRenderedPageBreak/>
        <w:t>Оглавление</w:t>
      </w:r>
      <w:bookmarkEnd w:id="1"/>
      <w:bookmarkEnd w:id="2"/>
    </w:p>
    <w:p w:rsidR="00107BC1"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107BC1">
        <w:rPr>
          <w:noProof/>
        </w:rPr>
        <w:t>Оглавление</w:t>
      </w:r>
      <w:r w:rsidR="00107BC1">
        <w:rPr>
          <w:noProof/>
        </w:rPr>
        <w:tab/>
      </w:r>
      <w:r w:rsidR="00107BC1">
        <w:rPr>
          <w:noProof/>
        </w:rPr>
        <w:fldChar w:fldCharType="begin"/>
      </w:r>
      <w:r w:rsidR="00107BC1">
        <w:rPr>
          <w:noProof/>
        </w:rPr>
        <w:instrText xml:space="preserve"> PAGEREF _Toc56155853 \h </w:instrText>
      </w:r>
      <w:r w:rsidR="00107BC1">
        <w:rPr>
          <w:noProof/>
        </w:rPr>
      </w:r>
      <w:r w:rsidR="00107BC1">
        <w:rPr>
          <w:noProof/>
        </w:rPr>
        <w:fldChar w:fldCharType="separate"/>
      </w:r>
      <w:r w:rsidR="00107BC1">
        <w:rPr>
          <w:noProof/>
        </w:rPr>
        <w:t>2</w:t>
      </w:r>
      <w:r w:rsidR="00107BC1">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_Toc56155854 \h </w:instrText>
      </w:r>
      <w:r>
        <w:rPr>
          <w:noProof/>
        </w:rPr>
      </w:r>
      <w:r>
        <w:rPr>
          <w:noProof/>
        </w:rPr>
        <w:fldChar w:fldCharType="separate"/>
      </w:r>
      <w:r>
        <w:rPr>
          <w:noProof/>
        </w:rPr>
        <w:t>5</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 xml:space="preserve">I. </w:t>
      </w:r>
      <w:r w:rsidRPr="00234112">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_Toc56155855 \h </w:instrText>
      </w:r>
      <w:r>
        <w:rPr>
          <w:noProof/>
        </w:rPr>
      </w:r>
      <w:r>
        <w:rPr>
          <w:noProof/>
        </w:rPr>
        <w:fldChar w:fldCharType="separate"/>
      </w:r>
      <w:r>
        <w:rPr>
          <w:noProof/>
        </w:rPr>
        <w:t>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_Toc56155856 \h </w:instrText>
      </w:r>
      <w:r>
        <w:rPr>
          <w:noProof/>
        </w:rPr>
      </w:r>
      <w:r>
        <w:rPr>
          <w:noProof/>
        </w:rPr>
        <w:fldChar w:fldCharType="separate"/>
      </w:r>
      <w:r>
        <w:rPr>
          <w:noProof/>
        </w:rPr>
        <w:t>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_Toc56155857 \h </w:instrText>
      </w:r>
      <w:r>
        <w:rPr>
          <w:noProof/>
        </w:rPr>
      </w:r>
      <w:r>
        <w:rPr>
          <w:noProof/>
        </w:rPr>
        <w:fldChar w:fldCharType="separate"/>
      </w:r>
      <w:r>
        <w:rPr>
          <w:noProof/>
        </w:rPr>
        <w:t>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_Toc56155858 \h </w:instrText>
      </w:r>
      <w:r>
        <w:rPr>
          <w:noProof/>
        </w:rPr>
      </w:r>
      <w:r>
        <w:rPr>
          <w:noProof/>
        </w:rPr>
        <w:fldChar w:fldCharType="separate"/>
      </w:r>
      <w:r>
        <w:rPr>
          <w:noProof/>
        </w:rPr>
        <w:t>7</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_Toc56155859 \h </w:instrText>
      </w:r>
      <w:r>
        <w:rPr>
          <w:noProof/>
        </w:rPr>
      </w:r>
      <w:r>
        <w:rPr>
          <w:noProof/>
        </w:rPr>
        <w:fldChar w:fldCharType="separate"/>
      </w:r>
      <w:r>
        <w:rPr>
          <w:noProof/>
        </w:rPr>
        <w:t>7</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_Toc56155860 \h </w:instrText>
      </w:r>
      <w:r>
        <w:rPr>
          <w:noProof/>
        </w:rPr>
      </w:r>
      <w:r>
        <w:rPr>
          <w:noProof/>
        </w:rPr>
        <w:fldChar w:fldCharType="separate"/>
      </w:r>
      <w:r>
        <w:rPr>
          <w:noProof/>
        </w:rPr>
        <w:t>7</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_Toc56155861 \h </w:instrText>
      </w:r>
      <w:r>
        <w:rPr>
          <w:noProof/>
        </w:rPr>
      </w:r>
      <w:r>
        <w:rPr>
          <w:noProof/>
        </w:rPr>
        <w:fldChar w:fldCharType="separate"/>
      </w:r>
      <w:r>
        <w:rPr>
          <w:noProof/>
        </w:rPr>
        <w:t>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_Toc56155862 \h </w:instrText>
      </w:r>
      <w:r>
        <w:rPr>
          <w:noProof/>
        </w:rPr>
      </w:r>
      <w:r>
        <w:rPr>
          <w:noProof/>
        </w:rPr>
        <w:fldChar w:fldCharType="separate"/>
      </w:r>
      <w:r>
        <w:rPr>
          <w:noProof/>
        </w:rPr>
        <w:t>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_Toc56155863 \h </w:instrText>
      </w:r>
      <w:r>
        <w:rPr>
          <w:noProof/>
        </w:rPr>
      </w:r>
      <w:r>
        <w:rPr>
          <w:noProof/>
        </w:rPr>
        <w:fldChar w:fldCharType="separate"/>
      </w:r>
      <w:r>
        <w:rPr>
          <w:noProof/>
        </w:rPr>
        <w:t>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_Toc56155864 \h </w:instrText>
      </w:r>
      <w:r>
        <w:rPr>
          <w:noProof/>
        </w:rPr>
      </w:r>
      <w:r>
        <w:rPr>
          <w:noProof/>
        </w:rPr>
        <w:fldChar w:fldCharType="separate"/>
      </w:r>
      <w:r>
        <w:rPr>
          <w:noProof/>
        </w:rPr>
        <w:t>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_Toc56155865 \h </w:instrText>
      </w:r>
      <w:r>
        <w:rPr>
          <w:noProof/>
        </w:rPr>
      </w:r>
      <w:r>
        <w:rPr>
          <w:noProof/>
        </w:rPr>
        <w:fldChar w:fldCharType="separate"/>
      </w:r>
      <w:r>
        <w:rPr>
          <w:noProof/>
        </w:rPr>
        <w:t>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_Toc56155866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_Toc56155867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_Toc56155868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_Toc56155869 \h </w:instrText>
      </w:r>
      <w:r>
        <w:rPr>
          <w:noProof/>
        </w:rPr>
      </w:r>
      <w:r>
        <w:rPr>
          <w:noProof/>
        </w:rPr>
        <w:fldChar w:fldCharType="separate"/>
      </w:r>
      <w:r>
        <w:rPr>
          <w:noProof/>
        </w:rPr>
        <w:t>10</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_Toc56155870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_Toc56155871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_Toc56155872 \h </w:instrText>
      </w:r>
      <w:r>
        <w:rPr>
          <w:noProof/>
        </w:rPr>
      </w:r>
      <w:r>
        <w:rPr>
          <w:noProof/>
        </w:rPr>
        <w:fldChar w:fldCharType="separate"/>
      </w:r>
      <w:r>
        <w:rPr>
          <w:noProof/>
        </w:rPr>
        <w:t>10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_Toc56155873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_Toc56155874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_Toc56155875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_Toc56155876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_Toc56155877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_Toc56155878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_Toc56155879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_Toc56155880 \h </w:instrText>
      </w:r>
      <w:r>
        <w:rPr>
          <w:noProof/>
        </w:rPr>
      </w:r>
      <w:r>
        <w:rPr>
          <w:noProof/>
        </w:rPr>
        <w:fldChar w:fldCharType="separate"/>
      </w:r>
      <w:r>
        <w:rPr>
          <w:noProof/>
        </w:rPr>
        <w:t>11</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_Toc56155881 \h </w:instrText>
      </w:r>
      <w:r>
        <w:rPr>
          <w:noProof/>
        </w:rPr>
      </w:r>
      <w:r>
        <w:rPr>
          <w:noProof/>
        </w:rPr>
        <w:fldChar w:fldCharType="separate"/>
      </w:r>
      <w:r>
        <w:rPr>
          <w:noProof/>
        </w:rPr>
        <w:t>13</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_Toc56155882 \h </w:instrText>
      </w:r>
      <w:r>
        <w:rPr>
          <w:noProof/>
        </w:rPr>
      </w:r>
      <w:r>
        <w:rPr>
          <w:noProof/>
        </w:rPr>
        <w:fldChar w:fldCharType="separate"/>
      </w:r>
      <w:r>
        <w:rPr>
          <w:noProof/>
        </w:rPr>
        <w:t>13</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_Toc56155883 \h </w:instrText>
      </w:r>
      <w:r>
        <w:rPr>
          <w:noProof/>
        </w:rPr>
      </w:r>
      <w:r>
        <w:rPr>
          <w:noProof/>
        </w:rPr>
        <w:fldChar w:fldCharType="separate"/>
      </w:r>
      <w:r>
        <w:rPr>
          <w:noProof/>
        </w:rPr>
        <w:t>13</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_Toc56155884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_Toc56155885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_Toc56155886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_Toc56155887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_Toc56155888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_Toc56155889 \h </w:instrText>
      </w:r>
      <w:r>
        <w:rPr>
          <w:noProof/>
        </w:rPr>
      </w:r>
      <w:r>
        <w:rPr>
          <w:noProof/>
        </w:rPr>
        <w:fldChar w:fldCharType="separate"/>
      </w:r>
      <w:r>
        <w:rPr>
          <w:noProof/>
        </w:rPr>
        <w:t>16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_Toc56155890 \h </w:instrText>
      </w:r>
      <w:r>
        <w:rPr>
          <w:noProof/>
        </w:rPr>
      </w:r>
      <w:r>
        <w:rPr>
          <w:noProof/>
        </w:rPr>
        <w:fldChar w:fldCharType="separate"/>
      </w:r>
      <w:r>
        <w:rPr>
          <w:noProof/>
        </w:rPr>
        <w:t>16</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_Toc56155891 \h </w:instrText>
      </w:r>
      <w:r>
        <w:rPr>
          <w:noProof/>
        </w:rPr>
      </w:r>
      <w:r>
        <w:rPr>
          <w:noProof/>
        </w:rPr>
        <w:fldChar w:fldCharType="separate"/>
      </w:r>
      <w:r>
        <w:rPr>
          <w:noProof/>
        </w:rPr>
        <w:t>18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_Toc56155892 \h </w:instrText>
      </w:r>
      <w:r>
        <w:rPr>
          <w:noProof/>
        </w:rPr>
      </w:r>
      <w:r>
        <w:rPr>
          <w:noProof/>
        </w:rPr>
        <w:fldChar w:fldCharType="separate"/>
      </w:r>
      <w:r>
        <w:rPr>
          <w:noProof/>
        </w:rPr>
        <w:t>18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_Toc56155893 \h </w:instrText>
      </w:r>
      <w:r>
        <w:rPr>
          <w:noProof/>
        </w:rPr>
      </w:r>
      <w:r>
        <w:rPr>
          <w:noProof/>
        </w:rPr>
        <w:fldChar w:fldCharType="separate"/>
      </w:r>
      <w:r>
        <w:rPr>
          <w:noProof/>
        </w:rPr>
        <w:t>18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_Toc56155894 \h </w:instrText>
      </w:r>
      <w:r>
        <w:rPr>
          <w:noProof/>
        </w:rPr>
      </w:r>
      <w:r>
        <w:rPr>
          <w:noProof/>
        </w:rPr>
        <w:fldChar w:fldCharType="separate"/>
      </w:r>
      <w:r>
        <w:rPr>
          <w:noProof/>
        </w:rPr>
        <w:t>19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_Toc56155895 \h </w:instrText>
      </w:r>
      <w:r>
        <w:rPr>
          <w:noProof/>
        </w:rPr>
      </w:r>
      <w:r>
        <w:rPr>
          <w:noProof/>
        </w:rPr>
        <w:fldChar w:fldCharType="separate"/>
      </w:r>
      <w:r>
        <w:rPr>
          <w:noProof/>
        </w:rPr>
        <w:t>19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_Toc56155896 \h </w:instrText>
      </w:r>
      <w:r>
        <w:rPr>
          <w:noProof/>
        </w:rPr>
      </w:r>
      <w:r>
        <w:rPr>
          <w:noProof/>
        </w:rPr>
        <w:fldChar w:fldCharType="separate"/>
      </w:r>
      <w:r>
        <w:rPr>
          <w:noProof/>
        </w:rPr>
        <w:t>19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_Toc56155897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_Toc56155898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_Toc56155899 \h </w:instrText>
      </w:r>
      <w:r>
        <w:rPr>
          <w:noProof/>
        </w:rPr>
      </w:r>
      <w:r>
        <w:rPr>
          <w:noProof/>
        </w:rPr>
        <w:fldChar w:fldCharType="separate"/>
      </w:r>
      <w:r>
        <w:rPr>
          <w:noProof/>
        </w:rPr>
        <w:t>20</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_Toc56155900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_Toc56155901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_Toc56155902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_Toc56155903 \h </w:instrText>
      </w:r>
      <w:r>
        <w:rPr>
          <w:noProof/>
        </w:rPr>
      </w:r>
      <w:r>
        <w:rPr>
          <w:noProof/>
        </w:rPr>
        <w:fldChar w:fldCharType="separate"/>
      </w:r>
      <w:r>
        <w:rPr>
          <w:noProof/>
        </w:rPr>
        <w:t>20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_Toc56155904 \h </w:instrText>
      </w:r>
      <w:r>
        <w:rPr>
          <w:noProof/>
        </w:rPr>
      </w:r>
      <w:r>
        <w:rPr>
          <w:noProof/>
        </w:rPr>
        <w:fldChar w:fldCharType="separate"/>
      </w:r>
      <w:r>
        <w:rPr>
          <w:noProof/>
        </w:rPr>
        <w:t>26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_Toc56155905 \h </w:instrText>
      </w:r>
      <w:r>
        <w:rPr>
          <w:noProof/>
        </w:rPr>
      </w:r>
      <w:r>
        <w:rPr>
          <w:noProof/>
        </w:rPr>
        <w:fldChar w:fldCharType="separate"/>
      </w:r>
      <w:r>
        <w:rPr>
          <w:noProof/>
        </w:rPr>
        <w:t>27</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_Toc56155906 \h </w:instrText>
      </w:r>
      <w:r>
        <w:rPr>
          <w:noProof/>
        </w:rPr>
      </w:r>
      <w:r>
        <w:rPr>
          <w:noProof/>
        </w:rPr>
        <w:fldChar w:fldCharType="separate"/>
      </w:r>
      <w:r>
        <w:rPr>
          <w:noProof/>
        </w:rPr>
        <w:t>32</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_Toc56155907 \h </w:instrText>
      </w:r>
      <w:r>
        <w:rPr>
          <w:noProof/>
        </w:rPr>
      </w:r>
      <w:r>
        <w:rPr>
          <w:noProof/>
        </w:rPr>
        <w:fldChar w:fldCharType="separate"/>
      </w:r>
      <w:r>
        <w:rPr>
          <w:noProof/>
        </w:rPr>
        <w:t>33</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_Toc56155908 \h </w:instrText>
      </w:r>
      <w:r>
        <w:rPr>
          <w:noProof/>
        </w:rPr>
      </w:r>
      <w:r>
        <w:rPr>
          <w:noProof/>
        </w:rPr>
        <w:fldChar w:fldCharType="separate"/>
      </w:r>
      <w:r>
        <w:rPr>
          <w:noProof/>
        </w:rPr>
        <w:t>33</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_Toc56155909 \h </w:instrText>
      </w:r>
      <w:r>
        <w:rPr>
          <w:noProof/>
        </w:rPr>
      </w:r>
      <w:r>
        <w:rPr>
          <w:noProof/>
        </w:rPr>
        <w:fldChar w:fldCharType="separate"/>
      </w:r>
      <w:r>
        <w:rPr>
          <w:noProof/>
        </w:rPr>
        <w:t>35</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_Toc56155910 \h </w:instrText>
      </w:r>
      <w:r>
        <w:rPr>
          <w:noProof/>
        </w:rPr>
      </w:r>
      <w:r>
        <w:rPr>
          <w:noProof/>
        </w:rPr>
        <w:fldChar w:fldCharType="separate"/>
      </w:r>
      <w:r>
        <w:rPr>
          <w:noProof/>
        </w:rPr>
        <w:t>36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_Toc56155911 \h </w:instrText>
      </w:r>
      <w:r>
        <w:rPr>
          <w:noProof/>
        </w:rPr>
      </w:r>
      <w:r>
        <w:rPr>
          <w:noProof/>
        </w:rPr>
        <w:fldChar w:fldCharType="separate"/>
      </w:r>
      <w:r>
        <w:rPr>
          <w:noProof/>
        </w:rPr>
        <w:t>36</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_Toc56155912 \h </w:instrText>
      </w:r>
      <w:r>
        <w:rPr>
          <w:noProof/>
        </w:rPr>
      </w:r>
      <w:r>
        <w:rPr>
          <w:noProof/>
        </w:rPr>
        <w:fldChar w:fldCharType="separate"/>
      </w:r>
      <w:r>
        <w:rPr>
          <w:noProof/>
        </w:rPr>
        <w:t>36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_Toc56155913 \h </w:instrText>
      </w:r>
      <w:r>
        <w:rPr>
          <w:noProof/>
        </w:rPr>
      </w:r>
      <w:r>
        <w:rPr>
          <w:noProof/>
        </w:rPr>
        <w:fldChar w:fldCharType="separate"/>
      </w:r>
      <w:r>
        <w:rPr>
          <w:noProof/>
        </w:rPr>
        <w:t>36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_Toc56155914 \h </w:instrText>
      </w:r>
      <w:r>
        <w:rPr>
          <w:noProof/>
        </w:rPr>
      </w:r>
      <w:r>
        <w:rPr>
          <w:noProof/>
        </w:rPr>
        <w:fldChar w:fldCharType="separate"/>
      </w:r>
      <w:r>
        <w:rPr>
          <w:noProof/>
        </w:rPr>
        <w:t>36</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_Toc56155915 \h </w:instrText>
      </w:r>
      <w:r>
        <w:rPr>
          <w:noProof/>
        </w:rPr>
      </w:r>
      <w:r>
        <w:rPr>
          <w:noProof/>
        </w:rPr>
        <w:fldChar w:fldCharType="separate"/>
      </w:r>
      <w:r>
        <w:rPr>
          <w:noProof/>
        </w:rPr>
        <w:t>38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_Toc56155916 \h </w:instrText>
      </w:r>
      <w:r>
        <w:rPr>
          <w:noProof/>
        </w:rPr>
      </w:r>
      <w:r>
        <w:rPr>
          <w:noProof/>
        </w:rPr>
        <w:fldChar w:fldCharType="separate"/>
      </w:r>
      <w:r>
        <w:rPr>
          <w:noProof/>
        </w:rPr>
        <w:t>38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_Toc56155917 \h </w:instrText>
      </w:r>
      <w:r>
        <w:rPr>
          <w:noProof/>
        </w:rPr>
      </w:r>
      <w:r>
        <w:rPr>
          <w:noProof/>
        </w:rPr>
        <w:fldChar w:fldCharType="separate"/>
      </w:r>
      <w:r>
        <w:rPr>
          <w:noProof/>
        </w:rPr>
        <w:t>38</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_Toc56155918 \h </w:instrText>
      </w:r>
      <w:r>
        <w:rPr>
          <w:noProof/>
        </w:rPr>
      </w:r>
      <w:r>
        <w:rPr>
          <w:noProof/>
        </w:rPr>
        <w:fldChar w:fldCharType="separate"/>
      </w:r>
      <w:r>
        <w:rPr>
          <w:noProof/>
        </w:rPr>
        <w:t>39</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_Toc56155919 \h </w:instrText>
      </w:r>
      <w:r>
        <w:rPr>
          <w:noProof/>
        </w:rPr>
      </w:r>
      <w:r>
        <w:rPr>
          <w:noProof/>
        </w:rPr>
        <w:fldChar w:fldCharType="separate"/>
      </w:r>
      <w:r>
        <w:rPr>
          <w:noProof/>
        </w:rPr>
        <w:t>39</w:t>
      </w:r>
      <w:r>
        <w:rPr>
          <w:noProof/>
        </w:rPr>
        <w:fldChar w:fldCharType="end"/>
      </w:r>
    </w:p>
    <w:p w:rsidR="00107BC1" w:rsidRDefault="00107BC1">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_Toc56155920 \h </w:instrText>
      </w:r>
      <w:r>
        <w:rPr>
          <w:noProof/>
        </w:rPr>
      </w:r>
      <w:r>
        <w:rPr>
          <w:noProof/>
        </w:rPr>
        <w:fldChar w:fldCharType="separate"/>
      </w:r>
      <w:r>
        <w:rPr>
          <w:noProof/>
        </w:rPr>
        <w:t>40</w:t>
      </w:r>
      <w:r>
        <w:rPr>
          <w:noProof/>
        </w:rPr>
        <w:fldChar w:fldCharType="end"/>
      </w:r>
    </w:p>
    <w:p w:rsidR="00107BC1" w:rsidRDefault="00107BC1">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_Toc56155921 \h </w:instrText>
      </w:r>
      <w:r>
        <w:rPr>
          <w:noProof/>
        </w:rPr>
      </w:r>
      <w:r>
        <w:rPr>
          <w:noProof/>
        </w:rPr>
        <w:fldChar w:fldCharType="separate"/>
      </w:r>
      <w:r>
        <w:rPr>
          <w:noProof/>
        </w:rPr>
        <w:t>40</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_Toc56155922 \h </w:instrText>
      </w:r>
      <w:r>
        <w:rPr>
          <w:noProof/>
        </w:rPr>
      </w:r>
      <w:r>
        <w:rPr>
          <w:noProof/>
        </w:rPr>
        <w:fldChar w:fldCharType="separate"/>
      </w:r>
      <w:r>
        <w:rPr>
          <w:noProof/>
        </w:rPr>
        <w:t>40</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_Toc56155923 \h </w:instrText>
      </w:r>
      <w:r>
        <w:rPr>
          <w:noProof/>
        </w:rPr>
      </w:r>
      <w:r>
        <w:rPr>
          <w:noProof/>
        </w:rPr>
        <w:fldChar w:fldCharType="separate"/>
      </w:r>
      <w:r>
        <w:rPr>
          <w:noProof/>
        </w:rPr>
        <w:t>40</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_Toc56155924 \h </w:instrText>
      </w:r>
      <w:r>
        <w:rPr>
          <w:noProof/>
        </w:rPr>
      </w:r>
      <w:r>
        <w:rPr>
          <w:noProof/>
        </w:rPr>
        <w:fldChar w:fldCharType="separate"/>
      </w:r>
      <w:r>
        <w:rPr>
          <w:noProof/>
        </w:rPr>
        <w:t>40</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_Toc56155925 \h </w:instrText>
      </w:r>
      <w:r>
        <w:rPr>
          <w:noProof/>
        </w:rPr>
      </w:r>
      <w:r>
        <w:rPr>
          <w:noProof/>
        </w:rPr>
        <w:fldChar w:fldCharType="separate"/>
      </w:r>
      <w:r>
        <w:rPr>
          <w:noProof/>
        </w:rPr>
        <w:t>41</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_Toc56155926 \h </w:instrText>
      </w:r>
      <w:r>
        <w:rPr>
          <w:noProof/>
        </w:rPr>
      </w:r>
      <w:r>
        <w:rPr>
          <w:noProof/>
        </w:rPr>
        <w:fldChar w:fldCharType="separate"/>
      </w:r>
      <w:r>
        <w:rPr>
          <w:noProof/>
        </w:rPr>
        <w:t>41</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_Toc56155927 \h </w:instrText>
      </w:r>
      <w:r>
        <w:rPr>
          <w:noProof/>
        </w:rPr>
      </w:r>
      <w:r>
        <w:rPr>
          <w:noProof/>
        </w:rPr>
        <w:fldChar w:fldCharType="separate"/>
      </w:r>
      <w:r>
        <w:rPr>
          <w:noProof/>
        </w:rPr>
        <w:t>41</w:t>
      </w:r>
      <w:r>
        <w:rPr>
          <w:noProof/>
        </w:rPr>
        <w:fldChar w:fldCharType="end"/>
      </w:r>
    </w:p>
    <w:p w:rsidR="00107BC1" w:rsidRDefault="00107BC1">
      <w:pPr>
        <w:pStyle w:val="11"/>
        <w:rPr>
          <w:rFonts w:asciiTheme="minorHAnsi" w:eastAsiaTheme="minorEastAsia" w:hAnsiTheme="minorHAnsi" w:cstheme="minorBidi"/>
          <w:noProof/>
          <w:sz w:val="22"/>
          <w:szCs w:val="22"/>
        </w:rPr>
      </w:pPr>
      <w:r w:rsidRPr="00234112">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_Toc56155928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 Дополнительные сведения об эмитенте</w:t>
      </w:r>
      <w:r>
        <w:rPr>
          <w:noProof/>
        </w:rPr>
        <w:tab/>
      </w:r>
      <w:r>
        <w:rPr>
          <w:noProof/>
        </w:rPr>
        <w:fldChar w:fldCharType="begin"/>
      </w:r>
      <w:r>
        <w:rPr>
          <w:noProof/>
        </w:rPr>
        <w:instrText xml:space="preserve"> PAGEREF _Toc56155929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_Toc56155930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_Toc56155931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_Toc56155932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_Toc56155933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_Toc56155934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_Toc56155935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_Toc56155936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_Toc56155937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_Toc56155938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_Toc56155939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_Toc56155940 \h </w:instrText>
      </w:r>
      <w:r>
        <w:rPr>
          <w:noProof/>
        </w:rPr>
      </w:r>
      <w:r>
        <w:rPr>
          <w:noProof/>
        </w:rPr>
        <w:fldChar w:fldCharType="separate"/>
      </w:r>
      <w:r>
        <w:rPr>
          <w:noProof/>
        </w:rPr>
        <w:t>42</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_Toc56155941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_Toc56155942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_Toc56155943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_Toc56155944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_Toc56155945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_Toc56155946 \h </w:instrText>
      </w:r>
      <w:r>
        <w:rPr>
          <w:noProof/>
        </w:rPr>
      </w:r>
      <w:r>
        <w:rPr>
          <w:noProof/>
        </w:rPr>
        <w:fldChar w:fldCharType="separate"/>
      </w:r>
      <w:r>
        <w:rPr>
          <w:noProof/>
        </w:rPr>
        <w:t>43</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_Toc56155947 \h </w:instrText>
      </w:r>
      <w:r>
        <w:rPr>
          <w:noProof/>
        </w:rPr>
      </w:r>
      <w:r>
        <w:rPr>
          <w:noProof/>
        </w:rPr>
        <w:fldChar w:fldCharType="separate"/>
      </w:r>
      <w:r>
        <w:rPr>
          <w:noProof/>
        </w:rPr>
        <w:t>48</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8.8. Иные сведения</w:t>
      </w:r>
      <w:r>
        <w:rPr>
          <w:noProof/>
        </w:rPr>
        <w:tab/>
      </w:r>
      <w:r>
        <w:rPr>
          <w:noProof/>
        </w:rPr>
        <w:fldChar w:fldCharType="begin"/>
      </w:r>
      <w:r>
        <w:rPr>
          <w:noProof/>
        </w:rPr>
        <w:instrText xml:space="preserve"> PAGEREF _Toc56155948 \h </w:instrText>
      </w:r>
      <w:r>
        <w:rPr>
          <w:noProof/>
        </w:rPr>
      </w:r>
      <w:r>
        <w:rPr>
          <w:noProof/>
        </w:rPr>
        <w:fldChar w:fldCharType="separate"/>
      </w:r>
      <w:r>
        <w:rPr>
          <w:noProof/>
        </w:rPr>
        <w:t>48</w:t>
      </w:r>
      <w:r>
        <w:rPr>
          <w:noProof/>
        </w:rPr>
        <w:fldChar w:fldCharType="end"/>
      </w:r>
    </w:p>
    <w:p w:rsidR="00107BC1" w:rsidRDefault="00107BC1">
      <w:pPr>
        <w:pStyle w:val="22"/>
        <w:rPr>
          <w:rFonts w:asciiTheme="minorHAnsi" w:eastAsiaTheme="minorEastAsia" w:hAnsiTheme="minorHAnsi" w:cstheme="minorBidi"/>
          <w:noProof/>
          <w:sz w:val="22"/>
          <w:szCs w:val="22"/>
        </w:rPr>
      </w:pPr>
      <w:r w:rsidRPr="00234112">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_Toc56155949 \h </w:instrText>
      </w:r>
      <w:r>
        <w:rPr>
          <w:noProof/>
        </w:rPr>
      </w:r>
      <w:r>
        <w:rPr>
          <w:noProof/>
        </w:rPr>
        <w:fldChar w:fldCharType="separate"/>
      </w:r>
      <w:r>
        <w:rPr>
          <w:noProof/>
        </w:rPr>
        <w:t>48</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3" w:name="_Toc56155854"/>
      <w:r>
        <w:lastRenderedPageBreak/>
        <w:t>Введение</w:t>
      </w:r>
      <w:bookmarkEnd w:id="3"/>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4" w:name="_Toc56155855"/>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BF09A6" w:rsidRDefault="00BF09A6" w:rsidP="00BF09A6">
      <w:pPr>
        <w:pStyle w:val="20"/>
      </w:pPr>
      <w:bookmarkStart w:id="5" w:name="_Toc56155856"/>
      <w:r w:rsidRPr="001A05C8">
        <w:t>1.1. Сведения о банковских счетах эмитента</w:t>
      </w:r>
      <w:bookmarkEnd w:id="5"/>
    </w:p>
    <w:p w:rsidR="00BD351E" w:rsidRPr="00B754F1" w:rsidRDefault="00B6764D" w:rsidP="00BD351E">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6" w:name="_Toc56155857"/>
      <w:r w:rsidRPr="00664C49">
        <w:t>1.2. Сведения об аудиторе (аудиторской организации) эмитента</w:t>
      </w:r>
      <w:bookmarkEnd w:id="6"/>
    </w:p>
    <w:p w:rsidR="00CF44B5" w:rsidRDefault="00CF44B5" w:rsidP="00CF44B5">
      <w:pPr>
        <w:jc w:val="both"/>
      </w:pPr>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бизнес-систем»</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E6CF9">
        <w:tc>
          <w:tcPr>
            <w:tcW w:w="2977" w:type="dxa"/>
            <w:tcBorders>
              <w:top w:val="single" w:sz="4" w:space="0" w:color="auto"/>
              <w:bottom w:val="single" w:sz="4" w:space="0" w:color="auto"/>
            </w:tcBorders>
          </w:tcPr>
          <w:p w:rsidR="00CF44B5" w:rsidRDefault="00CF44B5" w:rsidP="00207EF0">
            <w:r>
              <w:t>2019</w:t>
            </w:r>
          </w:p>
        </w:tc>
        <w:tc>
          <w:tcPr>
            <w:tcW w:w="2693" w:type="dxa"/>
            <w:tcBorders>
              <w:top w:val="single" w:sz="4" w:space="0" w:color="auto"/>
              <w:bottom w:val="single" w:sz="4" w:space="0" w:color="auto"/>
            </w:tcBorders>
          </w:tcPr>
          <w:p w:rsidR="00CF44B5" w:rsidRDefault="00CF44B5" w:rsidP="00207EF0"/>
        </w:tc>
      </w:tr>
      <w:tr w:rsidR="002E6CF9" w:rsidTr="00207EF0">
        <w:tc>
          <w:tcPr>
            <w:tcW w:w="2977" w:type="dxa"/>
            <w:tcBorders>
              <w:top w:val="single" w:sz="4" w:space="0" w:color="auto"/>
              <w:bottom w:val="double" w:sz="4" w:space="0" w:color="auto"/>
            </w:tcBorders>
          </w:tcPr>
          <w:p w:rsidR="002E6CF9" w:rsidRDefault="002E6CF9" w:rsidP="00207EF0">
            <w:r>
              <w:t>2020</w:t>
            </w:r>
          </w:p>
        </w:tc>
        <w:tc>
          <w:tcPr>
            <w:tcW w:w="2693" w:type="dxa"/>
            <w:tcBorders>
              <w:top w:val="single" w:sz="4" w:space="0" w:color="auto"/>
              <w:bottom w:val="double" w:sz="4" w:space="0" w:color="auto"/>
            </w:tcBorders>
          </w:tcPr>
          <w:p w:rsidR="002E6CF9" w:rsidRDefault="002E6CF9" w:rsidP="00207EF0"/>
        </w:tc>
      </w:tr>
    </w:tbl>
    <w:p w:rsidR="00CF44B5" w:rsidRDefault="00CF44B5" w:rsidP="00CF44B5">
      <w:pPr>
        <w:pStyle w:val="SubHeading"/>
        <w:spacing w:before="0"/>
        <w:jc w:val="both"/>
      </w:pPr>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контроля за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контроля за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t>П</w:t>
      </w:r>
      <w:r w:rsidRPr="001152F2">
        <w:rPr>
          <w:lang w:eastAsia="en-US"/>
        </w:rPr>
        <w:t>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lastRenderedPageBreak/>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ведения о лицах,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иц,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Аудитор не проводил работ в рамках специальных аудиторских заданий.</w:t>
      </w:r>
    </w:p>
    <w:p w:rsidR="00CF44B5" w:rsidRDefault="00CF44B5" w:rsidP="00CF44B5">
      <w:pPr>
        <w:jc w:val="both"/>
      </w:pPr>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2E6CF9" w:rsidRDefault="002E6CF9" w:rsidP="005B54F4">
      <w:pPr>
        <w:ind w:left="142"/>
        <w:jc w:val="both"/>
        <w:rPr>
          <w:rStyle w:val="afff9"/>
          <w:rFonts w:eastAsia="Arial Unicode MS"/>
          <w:i/>
          <w:iCs/>
        </w:rPr>
      </w:pPr>
      <w:r w:rsidRPr="002E6CF9">
        <w:rPr>
          <w:rStyle w:val="afff9"/>
          <w:rFonts w:eastAsia="Arial Unicode MS"/>
          <w:i/>
          <w:iCs/>
        </w:rPr>
        <w:t>Проведение первого промежуточного этапа аудита бухгалтерской (финансовой) отчетности за 2020 год планируется в четвертом квартале 2020 года.</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7" w:name="_Toc56155858"/>
      <w:r>
        <w:t>1.3. Сведения об оценщике (оценщиках) эмитента</w:t>
      </w:r>
      <w:bookmarkEnd w:id="7"/>
    </w:p>
    <w:p w:rsidR="000228E4" w:rsidRPr="00B754F1" w:rsidRDefault="000228E4" w:rsidP="000228E4">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8" w:name="_Toc56155859"/>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пункте</w:t>
      </w:r>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56155860"/>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lastRenderedPageBreak/>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Филиала ООО</w:t>
      </w:r>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56155861"/>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56155862"/>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D537C9" w:rsidRPr="00CA18B2" w:rsidTr="00D537C9">
        <w:trPr>
          <w:trHeight w:val="448"/>
        </w:trPr>
        <w:tc>
          <w:tcPr>
            <w:tcW w:w="6096" w:type="dxa"/>
            <w:tcBorders>
              <w:top w:val="double" w:sz="4" w:space="0" w:color="auto"/>
            </w:tcBorders>
            <w:shd w:val="clear" w:color="000000" w:fill="auto"/>
            <w:vAlign w:val="center"/>
            <w:hideMark/>
          </w:tcPr>
          <w:p w:rsidR="00D537C9" w:rsidRPr="00CA18B2" w:rsidRDefault="00D537C9"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D537C9" w:rsidRPr="00CA18B2" w:rsidRDefault="00D537C9" w:rsidP="001E4D3F">
            <w:pPr>
              <w:widowControl/>
              <w:autoSpaceDE/>
              <w:autoSpaceDN/>
              <w:adjustRightInd/>
              <w:spacing w:before="0" w:after="0"/>
              <w:jc w:val="center"/>
              <w:rPr>
                <w:b/>
                <w:bCs/>
              </w:rPr>
            </w:pPr>
            <w:r w:rsidRPr="00CA18B2">
              <w:rPr>
                <w:b/>
                <w:bCs/>
              </w:rPr>
              <w:t>201</w:t>
            </w:r>
            <w:r>
              <w:rPr>
                <w:b/>
                <w:bCs/>
              </w:rPr>
              <w:t>9</w:t>
            </w:r>
            <w:r w:rsidRPr="00CA18B2">
              <w:rPr>
                <w:b/>
                <w:bCs/>
              </w:rPr>
              <w:t xml:space="preserve">, </w:t>
            </w:r>
            <w:r>
              <w:rPr>
                <w:b/>
                <w:bCs/>
              </w:rPr>
              <w:t>9</w:t>
            </w:r>
            <w:r w:rsidRPr="00CA18B2">
              <w:rPr>
                <w:b/>
                <w:bCs/>
              </w:rPr>
              <w:t xml:space="preserve"> мес.</w:t>
            </w:r>
          </w:p>
        </w:tc>
        <w:tc>
          <w:tcPr>
            <w:tcW w:w="1559" w:type="dxa"/>
            <w:tcBorders>
              <w:top w:val="double" w:sz="4" w:space="0" w:color="auto"/>
            </w:tcBorders>
            <w:shd w:val="clear" w:color="000000" w:fill="auto"/>
            <w:vAlign w:val="center"/>
            <w:hideMark/>
          </w:tcPr>
          <w:p w:rsidR="00D537C9" w:rsidRPr="00CA18B2" w:rsidRDefault="00D537C9" w:rsidP="001E4D3F">
            <w:pPr>
              <w:widowControl/>
              <w:autoSpaceDE/>
              <w:autoSpaceDN/>
              <w:adjustRightInd/>
              <w:spacing w:before="0" w:after="0"/>
              <w:jc w:val="center"/>
              <w:rPr>
                <w:b/>
                <w:bCs/>
              </w:rPr>
            </w:pPr>
            <w:r w:rsidRPr="00CA18B2">
              <w:rPr>
                <w:b/>
                <w:bCs/>
              </w:rPr>
              <w:t>20</w:t>
            </w:r>
            <w:r>
              <w:rPr>
                <w:b/>
                <w:bCs/>
              </w:rPr>
              <w:t>20</w:t>
            </w:r>
            <w:r w:rsidRPr="00CA18B2">
              <w:rPr>
                <w:b/>
                <w:bCs/>
              </w:rPr>
              <w:t xml:space="preserve">, </w:t>
            </w:r>
            <w:r>
              <w:rPr>
                <w:b/>
                <w:bCs/>
              </w:rPr>
              <w:t>9</w:t>
            </w:r>
            <w:r w:rsidRPr="00CA18B2">
              <w:rPr>
                <w:b/>
                <w:bCs/>
              </w:rPr>
              <w:t xml:space="preserve"> мес.</w:t>
            </w:r>
          </w:p>
        </w:tc>
      </w:tr>
      <w:tr w:rsidR="00D537C9" w:rsidRPr="00CA18B2" w:rsidTr="00D537C9">
        <w:trPr>
          <w:trHeight w:val="289"/>
        </w:trPr>
        <w:tc>
          <w:tcPr>
            <w:tcW w:w="6096" w:type="dxa"/>
            <w:shd w:val="clear" w:color="000000" w:fill="FFFFFF"/>
            <w:vAlign w:val="center"/>
          </w:tcPr>
          <w:p w:rsidR="00D537C9" w:rsidRPr="00CA18B2" w:rsidRDefault="00D537C9"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D537C9" w:rsidRDefault="00D537C9">
            <w:pPr>
              <w:jc w:val="center"/>
              <w:rPr>
                <w:sz w:val="24"/>
                <w:szCs w:val="24"/>
              </w:rPr>
            </w:pPr>
            <w:r>
              <w:t>7 042</w:t>
            </w:r>
          </w:p>
        </w:tc>
        <w:tc>
          <w:tcPr>
            <w:tcW w:w="1559" w:type="dxa"/>
            <w:shd w:val="clear" w:color="000000" w:fill="FFFFFF"/>
            <w:noWrap/>
            <w:vAlign w:val="center"/>
          </w:tcPr>
          <w:p w:rsidR="00D537C9" w:rsidRDefault="00D537C9">
            <w:pPr>
              <w:jc w:val="center"/>
              <w:rPr>
                <w:sz w:val="24"/>
                <w:szCs w:val="24"/>
              </w:rPr>
            </w:pPr>
            <w:r>
              <w:t>4 653</w:t>
            </w:r>
          </w:p>
        </w:tc>
      </w:tr>
      <w:tr w:rsidR="00D537C9" w:rsidRPr="00CA18B2" w:rsidTr="00D537C9">
        <w:trPr>
          <w:trHeight w:val="271"/>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D537C9" w:rsidRPr="00921E77" w:rsidRDefault="00D537C9">
            <w:pPr>
              <w:jc w:val="center"/>
            </w:pPr>
            <w:r w:rsidRPr="00921E77">
              <w:t>0,18</w:t>
            </w:r>
          </w:p>
        </w:tc>
        <w:tc>
          <w:tcPr>
            <w:tcW w:w="1559" w:type="dxa"/>
            <w:shd w:val="clear" w:color="000000" w:fill="FFFFFF"/>
            <w:noWrap/>
            <w:vAlign w:val="center"/>
          </w:tcPr>
          <w:p w:rsidR="00D537C9" w:rsidRPr="00921E77" w:rsidRDefault="00D537C9">
            <w:pPr>
              <w:jc w:val="center"/>
            </w:pPr>
            <w:r w:rsidRPr="00921E77">
              <w:t>0,20</w:t>
            </w:r>
          </w:p>
        </w:tc>
      </w:tr>
      <w:tr w:rsidR="00D537C9" w:rsidRPr="00CA18B2" w:rsidTr="00D537C9">
        <w:trPr>
          <w:trHeight w:val="417"/>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D537C9" w:rsidRPr="00921E77" w:rsidRDefault="00D537C9">
            <w:pPr>
              <w:jc w:val="center"/>
            </w:pPr>
            <w:r w:rsidRPr="00921E77">
              <w:t>0,05</w:t>
            </w:r>
          </w:p>
        </w:tc>
        <w:tc>
          <w:tcPr>
            <w:tcW w:w="1559" w:type="dxa"/>
            <w:shd w:val="clear" w:color="000000" w:fill="FFFFFF"/>
            <w:noWrap/>
            <w:vAlign w:val="center"/>
          </w:tcPr>
          <w:p w:rsidR="00D537C9" w:rsidRPr="00921E77" w:rsidRDefault="00D537C9">
            <w:pPr>
              <w:jc w:val="center"/>
            </w:pPr>
            <w:r w:rsidRPr="00921E77">
              <w:t>0,05</w:t>
            </w:r>
          </w:p>
        </w:tc>
      </w:tr>
      <w:tr w:rsidR="00D537C9" w:rsidRPr="00CA18B2" w:rsidTr="00D537C9">
        <w:trPr>
          <w:trHeight w:val="239"/>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D537C9" w:rsidRPr="00921E77" w:rsidRDefault="00D537C9">
            <w:pPr>
              <w:jc w:val="center"/>
              <w:rPr>
                <w:color w:val="000000"/>
              </w:rPr>
            </w:pPr>
            <w:r w:rsidRPr="00921E77">
              <w:rPr>
                <w:color w:val="000000"/>
              </w:rPr>
              <w:t>0,50</w:t>
            </w:r>
          </w:p>
        </w:tc>
        <w:tc>
          <w:tcPr>
            <w:tcW w:w="1559" w:type="dxa"/>
            <w:shd w:val="clear" w:color="000000" w:fill="FFFFFF"/>
            <w:vAlign w:val="center"/>
          </w:tcPr>
          <w:p w:rsidR="00D537C9" w:rsidRPr="00921E77" w:rsidRDefault="00D537C9">
            <w:pPr>
              <w:jc w:val="center"/>
              <w:rPr>
                <w:color w:val="000000"/>
              </w:rPr>
            </w:pPr>
            <w:r w:rsidRPr="00921E77">
              <w:rPr>
                <w:color w:val="000000"/>
              </w:rPr>
              <w:t>1,15</w:t>
            </w:r>
          </w:p>
        </w:tc>
      </w:tr>
      <w:tr w:rsidR="00D537C9" w:rsidRPr="00420773" w:rsidTr="00D537C9">
        <w:trPr>
          <w:trHeight w:val="271"/>
        </w:trPr>
        <w:tc>
          <w:tcPr>
            <w:tcW w:w="6096" w:type="dxa"/>
            <w:tcBorders>
              <w:bottom w:val="double" w:sz="4" w:space="0" w:color="auto"/>
            </w:tcBorders>
            <w:shd w:val="clear" w:color="000000" w:fill="FFFFFF"/>
            <w:vAlign w:val="center"/>
            <w:hideMark/>
          </w:tcPr>
          <w:p w:rsidR="00D537C9" w:rsidRPr="00CA18B2" w:rsidRDefault="00D537C9"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D537C9" w:rsidRPr="00921E77" w:rsidRDefault="00D537C9">
            <w:pPr>
              <w:jc w:val="center"/>
            </w:pPr>
            <w:r w:rsidRPr="00921E77">
              <w:t>0,21</w:t>
            </w:r>
          </w:p>
        </w:tc>
        <w:tc>
          <w:tcPr>
            <w:tcW w:w="1559" w:type="dxa"/>
            <w:tcBorders>
              <w:bottom w:val="double" w:sz="4" w:space="0" w:color="auto"/>
            </w:tcBorders>
            <w:shd w:val="clear" w:color="000000" w:fill="FFFFFF"/>
            <w:noWrap/>
            <w:vAlign w:val="center"/>
          </w:tcPr>
          <w:p w:rsidR="00D537C9" w:rsidRPr="00921E77" w:rsidRDefault="00D537C9">
            <w:pPr>
              <w:jc w:val="center"/>
            </w:pPr>
            <w:r w:rsidRPr="00921E77">
              <w:t>0,33</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spacing w:before="0" w:after="0"/>
        <w:ind w:left="284"/>
        <w:jc w:val="both"/>
      </w:pPr>
      <w:r w:rsidRPr="00276CBE">
        <w:t xml:space="preserve">По состоянию на </w:t>
      </w:r>
      <w:r w:rsidR="00374708">
        <w:t>30.0</w:t>
      </w:r>
      <w:r w:rsidR="001E4D3F">
        <w:t>9</w:t>
      </w:r>
      <w:r w:rsidRPr="00276CBE">
        <w:t>.20</w:t>
      </w:r>
      <w:r w:rsidR="007655B1">
        <w:t>20</w:t>
      </w:r>
      <w:r w:rsidRPr="00276CBE">
        <w:t>:</w:t>
      </w:r>
    </w:p>
    <w:p w:rsidR="00A7219B" w:rsidRDefault="007655B1" w:rsidP="00A7219B">
      <w:pPr>
        <w:ind w:left="284"/>
        <w:jc w:val="both"/>
        <w:rPr>
          <w:b/>
          <w:bCs/>
          <w:i/>
          <w:iCs/>
        </w:rPr>
      </w:pPr>
      <w:r>
        <w:rPr>
          <w:b/>
          <w:bCs/>
          <w:i/>
          <w:iCs/>
        </w:rPr>
        <w:t>Снижение</w:t>
      </w:r>
      <w:r w:rsidR="00A7219B">
        <w:rPr>
          <w:b/>
          <w:bCs/>
          <w:i/>
          <w:iCs/>
        </w:rPr>
        <w:t xml:space="preserve"> произво</w:t>
      </w:r>
      <w:r>
        <w:rPr>
          <w:b/>
          <w:bCs/>
          <w:i/>
          <w:iCs/>
        </w:rPr>
        <w:t xml:space="preserve">дительности труда обусловлено </w:t>
      </w:r>
      <w:r w:rsidR="001E4D3F">
        <w:rPr>
          <w:b/>
          <w:bCs/>
          <w:i/>
          <w:iCs/>
        </w:rPr>
        <w:t>снижением</w:t>
      </w:r>
      <w:r w:rsidR="00A7219B">
        <w:rPr>
          <w:b/>
          <w:bCs/>
          <w:i/>
          <w:iCs/>
        </w:rPr>
        <w:t xml:space="preserve"> выручки. </w:t>
      </w:r>
      <w:r w:rsidR="00921E77" w:rsidRPr="00921E77">
        <w:rPr>
          <w:b/>
          <w:bCs/>
          <w:i/>
          <w:iCs/>
        </w:rPr>
        <w:t xml:space="preserve">Незначительное увеличение  </w:t>
      </w:r>
      <w:r w:rsidR="004F024F" w:rsidRPr="004F024F">
        <w:rPr>
          <w:b/>
          <w:bCs/>
          <w:i/>
          <w:iCs/>
        </w:rPr>
        <w:t xml:space="preserve">показателя «Отношение размера задолженности к собственному </w:t>
      </w:r>
      <w:r w:rsidR="007B1D89">
        <w:rPr>
          <w:b/>
          <w:bCs/>
          <w:i/>
          <w:iCs/>
        </w:rPr>
        <w:t xml:space="preserve">капиталу» </w:t>
      </w:r>
      <w:r w:rsidR="00921E77" w:rsidRPr="00921E77">
        <w:rPr>
          <w:b/>
          <w:bCs/>
          <w:i/>
          <w:iCs/>
        </w:rPr>
        <w:t>показателя обусловлено ростом кредиторской задолженности Общества</w:t>
      </w:r>
      <w:r w:rsidR="00921E77">
        <w:rPr>
          <w:b/>
          <w:bCs/>
          <w:i/>
          <w:iCs/>
        </w:rPr>
        <w:t xml:space="preserve">. </w:t>
      </w:r>
      <w:r w:rsidR="004F024F" w:rsidRPr="004F024F">
        <w:rPr>
          <w:b/>
          <w:bCs/>
          <w:i/>
          <w:iCs/>
        </w:rPr>
        <w:t>П</w:t>
      </w:r>
      <w:r w:rsidR="00A7219B" w:rsidRPr="004F024F">
        <w:rPr>
          <w:b/>
          <w:bCs/>
          <w:i/>
          <w:iCs/>
        </w:rPr>
        <w:t>оказател</w:t>
      </w:r>
      <w:r w:rsidR="004F024F" w:rsidRPr="004F024F">
        <w:rPr>
          <w:b/>
          <w:bCs/>
          <w:i/>
          <w:iCs/>
        </w:rPr>
        <w:t>ь</w:t>
      </w:r>
      <w:r w:rsidR="00A7219B" w:rsidRPr="004F024F">
        <w:rPr>
          <w:b/>
          <w:bCs/>
          <w:i/>
          <w:iCs/>
        </w:rPr>
        <w:t xml:space="preserve"> «Отношение размера долгосрочной задолженности к сумме долгосрочной задолженности и собственного капитала» </w:t>
      </w:r>
      <w:r w:rsidR="004F024F" w:rsidRPr="004F024F">
        <w:rPr>
          <w:b/>
          <w:bCs/>
          <w:i/>
          <w:iCs/>
        </w:rPr>
        <w:t>остался на прежнем уровне</w:t>
      </w:r>
      <w:r w:rsidR="00A7219B" w:rsidRPr="004F024F">
        <w:rPr>
          <w:b/>
          <w:bCs/>
          <w:i/>
          <w:iCs/>
        </w:rPr>
        <w:t xml:space="preserve">. </w:t>
      </w:r>
      <w:r w:rsidR="004F024F" w:rsidRPr="004F024F">
        <w:rPr>
          <w:b/>
          <w:bCs/>
          <w:i/>
          <w:iCs/>
        </w:rPr>
        <w:t>Рост</w:t>
      </w:r>
      <w:r w:rsidR="00A7219B" w:rsidRPr="004F024F">
        <w:rPr>
          <w:b/>
          <w:bCs/>
          <w:i/>
          <w:iCs/>
        </w:rPr>
        <w:t xml:space="preserve"> показателя «Степень покрытия долгов текущими доходами (прибылью)» </w:t>
      </w:r>
      <w:r w:rsidR="004F024F" w:rsidRPr="008E0C39">
        <w:rPr>
          <w:b/>
          <w:bCs/>
          <w:i/>
          <w:iCs/>
        </w:rPr>
        <w:t>связан с уменьшением выручки</w:t>
      </w:r>
      <w:r w:rsidR="00A7219B" w:rsidRPr="008E0C39">
        <w:rPr>
          <w:b/>
          <w:bCs/>
          <w:i/>
          <w:iCs/>
        </w:rPr>
        <w:t xml:space="preserve">. </w:t>
      </w:r>
      <w:r w:rsidR="004F024F" w:rsidRPr="008E0C39">
        <w:rPr>
          <w:b/>
          <w:bCs/>
          <w:i/>
          <w:iCs/>
        </w:rPr>
        <w:t>Увеличение</w:t>
      </w:r>
      <w:r w:rsidR="00A7219B" w:rsidRPr="008E0C39">
        <w:rPr>
          <w:b/>
          <w:bCs/>
          <w:i/>
          <w:iCs/>
        </w:rPr>
        <w:t xml:space="preserve"> уровня просроченной задолженности </w:t>
      </w:r>
      <w:r w:rsidR="008E0C39" w:rsidRPr="008E0C39">
        <w:rPr>
          <w:b/>
          <w:bCs/>
          <w:i/>
          <w:iCs/>
        </w:rPr>
        <w:t>обусловлено</w:t>
      </w:r>
      <w:r w:rsidR="00A7219B" w:rsidRPr="008E0C39">
        <w:rPr>
          <w:b/>
          <w:bCs/>
          <w:i/>
          <w:iCs/>
        </w:rPr>
        <w:t xml:space="preserve"> </w:t>
      </w:r>
      <w:r w:rsidR="00921E77" w:rsidRPr="008E0C39">
        <w:rPr>
          <w:b/>
          <w:bCs/>
          <w:i/>
          <w:iCs/>
        </w:rPr>
        <w:t xml:space="preserve">ростом </w:t>
      </w:r>
      <w:r w:rsidR="004F024F" w:rsidRPr="008E0C39">
        <w:rPr>
          <w:b/>
          <w:bCs/>
          <w:i/>
          <w:iCs/>
        </w:rPr>
        <w:t>просроченной кредиторской задолженности</w:t>
      </w:r>
      <w:r w:rsidR="00921E77" w:rsidRPr="008E0C39">
        <w:rPr>
          <w:b/>
          <w:bCs/>
          <w:i/>
          <w:iCs/>
        </w:rPr>
        <w:t xml:space="preserve"> в отчетном периоде</w:t>
      </w:r>
      <w:r w:rsidR="004F024F" w:rsidRPr="008E0C39">
        <w:rPr>
          <w:b/>
          <w:bCs/>
          <w:i/>
          <w:iCs/>
        </w:rPr>
        <w:t>.</w:t>
      </w:r>
    </w:p>
    <w:p w:rsidR="00BF09A6" w:rsidRDefault="00BF09A6" w:rsidP="000712D9">
      <w:pPr>
        <w:pStyle w:val="20"/>
      </w:pPr>
      <w:bookmarkStart w:id="12" w:name="_Toc56155863"/>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7107C8">
            <w:pPr>
              <w:rPr>
                <w:color w:val="000000" w:themeColor="text1"/>
              </w:rPr>
            </w:pPr>
            <w:r w:rsidRPr="00027C60">
              <w:rPr>
                <w:color w:val="000000" w:themeColor="text1"/>
              </w:rPr>
              <w:t xml:space="preserve">На </w:t>
            </w:r>
            <w:r w:rsidR="00BF244D">
              <w:rPr>
                <w:color w:val="000000" w:themeColor="text1"/>
              </w:rPr>
              <w:t>30.0</w:t>
            </w:r>
            <w:r w:rsidR="007107C8">
              <w:rPr>
                <w:color w:val="000000" w:themeColor="text1"/>
              </w:rPr>
              <w:t>9</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0C26B4" w:rsidP="00FC22BE">
            <w:pPr>
              <w:ind w:right="305"/>
              <w:rPr>
                <w:color w:val="000000" w:themeColor="text1"/>
              </w:rPr>
            </w:pPr>
            <w:r w:rsidRPr="00FC22BE">
              <w:rPr>
                <w:color w:val="000000" w:themeColor="text1"/>
              </w:rPr>
              <w:t>13</w:t>
            </w:r>
            <w:r w:rsidR="00FC22BE" w:rsidRPr="00FC22BE">
              <w:rPr>
                <w:color w:val="000000" w:themeColor="text1"/>
              </w:rPr>
              <w:t> </w:t>
            </w:r>
            <w:r w:rsidR="00FC22BE">
              <w:rPr>
                <w:color w:val="000000" w:themeColor="text1"/>
              </w:rPr>
              <w:t>087 711</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w:t>
      </w:r>
      <w:r>
        <w:rPr>
          <w:rStyle w:val="Subst"/>
          <w:bCs/>
          <w:iCs/>
          <w:color w:val="000000" w:themeColor="text1"/>
        </w:rPr>
        <w:lastRenderedPageBreak/>
        <w:t>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56155864"/>
      <w:r>
        <w:t>2.3. Обязательства эмитента</w:t>
      </w:r>
      <w:bookmarkEnd w:id="13"/>
    </w:p>
    <w:p w:rsidR="00BF09A6" w:rsidRPr="00136584" w:rsidRDefault="00BF09A6" w:rsidP="00BF09A6">
      <w:pPr>
        <w:pStyle w:val="20"/>
        <w:rPr>
          <w:color w:val="000000"/>
          <w:u w:val="single"/>
        </w:rPr>
      </w:pPr>
      <w:bookmarkStart w:id="14" w:name="_Toc56155865"/>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 xml:space="preserve">На </w:t>
      </w:r>
      <w:r w:rsidR="0025143F">
        <w:rPr>
          <w:bCs/>
          <w:color w:val="000000"/>
        </w:rPr>
        <w:t>30.0</w:t>
      </w:r>
      <w:r w:rsidR="007107C8">
        <w:rPr>
          <w:bCs/>
          <w:color w:val="000000"/>
        </w:rPr>
        <w:t>9</w:t>
      </w:r>
      <w:r w:rsidRPr="008063C8">
        <w:rPr>
          <w:bCs/>
          <w:color w:val="000000"/>
        </w:rPr>
        <w:t>.20</w:t>
      </w:r>
      <w:r w:rsidR="002752DF">
        <w:rPr>
          <w:bCs/>
          <w:color w:val="000000"/>
        </w:rPr>
        <w:t>20</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займы, за исключением облигационных</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займы, за исключением облигационных</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займам, за исключением облигационных.</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637"/>
        <w:gridCol w:w="3402"/>
      </w:tblGrid>
      <w:tr w:rsidR="00A3309B" w:rsidRPr="007C40CA" w:rsidTr="00A3309B">
        <w:tc>
          <w:tcPr>
            <w:tcW w:w="5637" w:type="dxa"/>
            <w:tcBorders>
              <w:top w:val="double" w:sz="4" w:space="0" w:color="auto"/>
            </w:tcBorders>
          </w:tcPr>
          <w:p w:rsidR="00A3309B" w:rsidRPr="007C40CA" w:rsidRDefault="00A3309B" w:rsidP="00BF3D68">
            <w:pPr>
              <w:widowControl/>
              <w:spacing w:before="0" w:after="0"/>
              <w:jc w:val="center"/>
            </w:pPr>
            <w:r w:rsidRPr="007C40CA">
              <w:t>Наименование показателя</w:t>
            </w:r>
          </w:p>
        </w:tc>
        <w:tc>
          <w:tcPr>
            <w:tcW w:w="3402" w:type="dxa"/>
            <w:tcBorders>
              <w:top w:val="double" w:sz="4" w:space="0" w:color="auto"/>
            </w:tcBorders>
          </w:tcPr>
          <w:p w:rsidR="00A3309B" w:rsidRPr="007C40CA" w:rsidRDefault="00A3309B" w:rsidP="00BF3D68">
            <w:pPr>
              <w:widowControl/>
              <w:spacing w:before="0" w:after="0"/>
              <w:ind w:firstLine="0"/>
              <w:jc w:val="center"/>
            </w:pPr>
            <w:r w:rsidRPr="007C40CA">
              <w:t>Значение показателя, руб.</w:t>
            </w:r>
          </w:p>
        </w:tc>
      </w:tr>
      <w:tr w:rsidR="00A3309B" w:rsidRPr="007C40CA" w:rsidTr="00A3309B">
        <w:tc>
          <w:tcPr>
            <w:tcW w:w="5637" w:type="dxa"/>
          </w:tcPr>
          <w:p w:rsidR="00A3309B" w:rsidRPr="007C40CA" w:rsidRDefault="00A3309B" w:rsidP="00BF3D68">
            <w:pPr>
              <w:widowControl/>
              <w:spacing w:before="0" w:after="0"/>
              <w:ind w:firstLine="0"/>
            </w:pPr>
            <w:r w:rsidRPr="007C40CA">
              <w:t>Общий размер кредиторской задолженности</w:t>
            </w:r>
          </w:p>
        </w:tc>
        <w:tc>
          <w:tcPr>
            <w:tcW w:w="3402" w:type="dxa"/>
          </w:tcPr>
          <w:p w:rsidR="00A3309B" w:rsidRPr="00D016BA" w:rsidRDefault="00A3309B" w:rsidP="007107C8">
            <w:pPr>
              <w:jc w:val="right"/>
            </w:pPr>
            <w:r w:rsidRPr="00D016BA">
              <w:t>4 992 846 186,13</w:t>
            </w:r>
          </w:p>
        </w:tc>
      </w:tr>
      <w:tr w:rsidR="00A3309B" w:rsidRPr="007C40CA" w:rsidTr="00A3309B">
        <w:tc>
          <w:tcPr>
            <w:tcW w:w="5637" w:type="dxa"/>
          </w:tcPr>
          <w:p w:rsidR="00A3309B" w:rsidRPr="007C40CA" w:rsidRDefault="00A3309B" w:rsidP="00BF3D68">
            <w:pPr>
              <w:widowControl/>
              <w:spacing w:before="0" w:after="0"/>
              <w:ind w:firstLine="0"/>
            </w:pPr>
            <w:r w:rsidRPr="007C40CA">
              <w:t>из нее просроченная</w:t>
            </w:r>
          </w:p>
        </w:tc>
        <w:tc>
          <w:tcPr>
            <w:tcW w:w="3402" w:type="dxa"/>
          </w:tcPr>
          <w:p w:rsidR="00A3309B" w:rsidRPr="00D016BA" w:rsidRDefault="00A3309B" w:rsidP="007107C8">
            <w:pPr>
              <w:jc w:val="right"/>
            </w:pPr>
            <w:r w:rsidRPr="00D016BA">
              <w:t>22 551 366,69</w:t>
            </w:r>
          </w:p>
        </w:tc>
      </w:tr>
      <w:tr w:rsidR="00A3309B" w:rsidRPr="007C40CA" w:rsidTr="00A3309B">
        <w:tc>
          <w:tcPr>
            <w:tcW w:w="5637" w:type="dxa"/>
          </w:tcPr>
          <w:p w:rsidR="00A3309B" w:rsidRPr="007C40CA" w:rsidRDefault="00A3309B" w:rsidP="00BF3D68">
            <w:pPr>
              <w:widowControl/>
              <w:spacing w:before="0" w:after="0"/>
              <w:ind w:firstLine="0"/>
              <w:jc w:val="left"/>
            </w:pPr>
            <w:r w:rsidRPr="007C40CA">
              <w:t>в том числе</w:t>
            </w:r>
          </w:p>
        </w:tc>
        <w:tc>
          <w:tcPr>
            <w:tcW w:w="3402" w:type="dxa"/>
          </w:tcPr>
          <w:p w:rsidR="00A3309B" w:rsidRPr="00D016BA" w:rsidRDefault="00A3309B" w:rsidP="007107C8">
            <w:pPr>
              <w:jc w:val="right"/>
            </w:pPr>
          </w:p>
        </w:tc>
      </w:tr>
      <w:tr w:rsidR="00A3309B" w:rsidRPr="007C40CA" w:rsidTr="00A3309B">
        <w:tc>
          <w:tcPr>
            <w:tcW w:w="5637" w:type="dxa"/>
          </w:tcPr>
          <w:p w:rsidR="00A3309B" w:rsidRPr="007C40CA" w:rsidRDefault="00A3309B" w:rsidP="00BF3D68">
            <w:pPr>
              <w:widowControl/>
              <w:spacing w:before="0" w:after="0"/>
              <w:ind w:firstLine="0"/>
            </w:pPr>
            <w:r w:rsidRPr="007C40CA">
              <w:t>перед бюджетом и государственными внебюджетными фондами</w:t>
            </w:r>
          </w:p>
        </w:tc>
        <w:tc>
          <w:tcPr>
            <w:tcW w:w="3402" w:type="dxa"/>
          </w:tcPr>
          <w:p w:rsidR="00A3309B" w:rsidRPr="00D016BA" w:rsidRDefault="00A3309B" w:rsidP="007107C8">
            <w:pPr>
              <w:jc w:val="right"/>
            </w:pPr>
            <w:r w:rsidRPr="00D016BA">
              <w:t>4 066 144 105,34</w:t>
            </w:r>
          </w:p>
        </w:tc>
      </w:tr>
      <w:tr w:rsidR="00A3309B" w:rsidRPr="007C40CA" w:rsidTr="00A3309B">
        <w:tc>
          <w:tcPr>
            <w:tcW w:w="5637" w:type="dxa"/>
          </w:tcPr>
          <w:p w:rsidR="00A3309B" w:rsidRPr="007C40CA" w:rsidRDefault="00A3309B" w:rsidP="00BF3D68">
            <w:pPr>
              <w:widowControl/>
              <w:spacing w:before="0" w:after="0"/>
              <w:ind w:firstLine="0"/>
            </w:pPr>
            <w:r w:rsidRPr="007C40CA">
              <w:t>из нее просроченная</w:t>
            </w:r>
          </w:p>
        </w:tc>
        <w:tc>
          <w:tcPr>
            <w:tcW w:w="3402" w:type="dxa"/>
          </w:tcPr>
          <w:p w:rsidR="00A3309B" w:rsidRPr="00D016BA" w:rsidRDefault="00A3309B" w:rsidP="007107C8">
            <w:pPr>
              <w:jc w:val="right"/>
            </w:pPr>
            <w:r w:rsidRPr="00D016BA">
              <w:t>-</w:t>
            </w:r>
          </w:p>
        </w:tc>
      </w:tr>
      <w:tr w:rsidR="00A3309B" w:rsidRPr="007C40CA" w:rsidTr="00A3309B">
        <w:tc>
          <w:tcPr>
            <w:tcW w:w="5637" w:type="dxa"/>
          </w:tcPr>
          <w:p w:rsidR="00A3309B" w:rsidRPr="007C40CA" w:rsidRDefault="00A3309B" w:rsidP="00BF3D68">
            <w:pPr>
              <w:widowControl/>
              <w:spacing w:before="0" w:after="0"/>
              <w:ind w:firstLine="0"/>
            </w:pPr>
            <w:r w:rsidRPr="007C40CA">
              <w:t>перед поставщиками и подрядчиками</w:t>
            </w:r>
          </w:p>
        </w:tc>
        <w:tc>
          <w:tcPr>
            <w:tcW w:w="3402" w:type="dxa"/>
          </w:tcPr>
          <w:p w:rsidR="00A3309B" w:rsidRPr="00D016BA" w:rsidRDefault="00A3309B" w:rsidP="007107C8">
            <w:pPr>
              <w:jc w:val="right"/>
            </w:pPr>
            <w:r w:rsidRPr="00D016BA">
              <w:t>867 552 233,87</w:t>
            </w:r>
          </w:p>
        </w:tc>
      </w:tr>
      <w:tr w:rsidR="00A3309B" w:rsidRPr="007C40CA" w:rsidTr="00A3309B">
        <w:tc>
          <w:tcPr>
            <w:tcW w:w="5637" w:type="dxa"/>
          </w:tcPr>
          <w:p w:rsidR="00A3309B" w:rsidRPr="007C40CA" w:rsidRDefault="00A3309B" w:rsidP="00BF3D68">
            <w:pPr>
              <w:widowControl/>
              <w:spacing w:before="0" w:after="0"/>
              <w:ind w:firstLine="0"/>
            </w:pPr>
            <w:r w:rsidRPr="007C40CA">
              <w:t>из нее просроченная</w:t>
            </w:r>
          </w:p>
        </w:tc>
        <w:tc>
          <w:tcPr>
            <w:tcW w:w="3402" w:type="dxa"/>
          </w:tcPr>
          <w:p w:rsidR="00A3309B" w:rsidRPr="00D016BA" w:rsidRDefault="00A3309B" w:rsidP="007107C8">
            <w:pPr>
              <w:jc w:val="right"/>
            </w:pPr>
            <w:r w:rsidRPr="00D016BA">
              <w:t>22 551 319,21</w:t>
            </w:r>
          </w:p>
        </w:tc>
      </w:tr>
      <w:tr w:rsidR="00A3309B" w:rsidRPr="007C40CA" w:rsidTr="00A3309B">
        <w:tc>
          <w:tcPr>
            <w:tcW w:w="5637" w:type="dxa"/>
          </w:tcPr>
          <w:p w:rsidR="00A3309B" w:rsidRPr="007C40CA" w:rsidRDefault="00A3309B" w:rsidP="00BF3D68">
            <w:pPr>
              <w:widowControl/>
              <w:spacing w:before="0" w:after="0"/>
              <w:ind w:firstLine="0"/>
            </w:pPr>
            <w:r w:rsidRPr="007C40CA">
              <w:t>перед персоналом организации</w:t>
            </w:r>
          </w:p>
        </w:tc>
        <w:tc>
          <w:tcPr>
            <w:tcW w:w="3402" w:type="dxa"/>
          </w:tcPr>
          <w:p w:rsidR="00A3309B" w:rsidRPr="000C1553" w:rsidRDefault="00A3309B" w:rsidP="007107C8">
            <w:pPr>
              <w:jc w:val="right"/>
            </w:pPr>
            <w:r w:rsidRPr="000C1553">
              <w:t>46 612 415,93</w:t>
            </w:r>
          </w:p>
        </w:tc>
      </w:tr>
      <w:tr w:rsidR="00A3309B" w:rsidRPr="007C40CA" w:rsidTr="00A3309B">
        <w:tc>
          <w:tcPr>
            <w:tcW w:w="5637" w:type="dxa"/>
          </w:tcPr>
          <w:p w:rsidR="00A3309B" w:rsidRPr="007C40CA" w:rsidRDefault="00A3309B" w:rsidP="00BF3D68">
            <w:pPr>
              <w:widowControl/>
              <w:spacing w:before="0" w:after="0"/>
              <w:ind w:firstLine="0"/>
            </w:pPr>
            <w:r w:rsidRPr="007C40CA">
              <w:t>из нее просроченная</w:t>
            </w:r>
          </w:p>
        </w:tc>
        <w:tc>
          <w:tcPr>
            <w:tcW w:w="3402" w:type="dxa"/>
          </w:tcPr>
          <w:p w:rsidR="00A3309B" w:rsidRPr="000C1553" w:rsidRDefault="00A3309B" w:rsidP="007107C8">
            <w:pPr>
              <w:jc w:val="right"/>
            </w:pPr>
          </w:p>
        </w:tc>
      </w:tr>
      <w:tr w:rsidR="00A3309B" w:rsidRPr="007C40CA" w:rsidTr="00A3309B">
        <w:tc>
          <w:tcPr>
            <w:tcW w:w="5637" w:type="dxa"/>
          </w:tcPr>
          <w:p w:rsidR="00A3309B" w:rsidRPr="007C40CA" w:rsidRDefault="00A3309B" w:rsidP="00BF3D68">
            <w:pPr>
              <w:widowControl/>
              <w:spacing w:before="0" w:after="0"/>
              <w:ind w:firstLine="0"/>
            </w:pPr>
            <w:r w:rsidRPr="007C40CA">
              <w:t>прочая</w:t>
            </w:r>
          </w:p>
        </w:tc>
        <w:tc>
          <w:tcPr>
            <w:tcW w:w="3402" w:type="dxa"/>
          </w:tcPr>
          <w:p w:rsidR="00A3309B" w:rsidRPr="000C1553" w:rsidRDefault="00A3309B" w:rsidP="007107C8">
            <w:pPr>
              <w:jc w:val="right"/>
            </w:pPr>
            <w:r w:rsidRPr="000C1553">
              <w:t>12 537 430,99</w:t>
            </w:r>
          </w:p>
        </w:tc>
      </w:tr>
      <w:tr w:rsidR="00A3309B" w:rsidRPr="007C40CA" w:rsidTr="00A3309B">
        <w:tc>
          <w:tcPr>
            <w:tcW w:w="5637" w:type="dxa"/>
            <w:tcBorders>
              <w:bottom w:val="double" w:sz="4" w:space="0" w:color="auto"/>
            </w:tcBorders>
          </w:tcPr>
          <w:p w:rsidR="00A3309B" w:rsidRPr="007C40CA" w:rsidRDefault="00A3309B" w:rsidP="00BF3D68">
            <w:pPr>
              <w:widowControl/>
              <w:spacing w:before="0" w:after="0"/>
              <w:ind w:firstLine="0"/>
            </w:pPr>
            <w:r w:rsidRPr="007C40CA">
              <w:t>из нее просроченная</w:t>
            </w:r>
          </w:p>
        </w:tc>
        <w:tc>
          <w:tcPr>
            <w:tcW w:w="3402" w:type="dxa"/>
            <w:tcBorders>
              <w:bottom w:val="double" w:sz="4" w:space="0" w:color="auto"/>
            </w:tcBorders>
          </w:tcPr>
          <w:p w:rsidR="00A3309B" w:rsidRPr="000C1553" w:rsidRDefault="00A3309B" w:rsidP="007107C8">
            <w:pPr>
              <w:jc w:val="right"/>
            </w:pPr>
            <w:r w:rsidRPr="000C1553">
              <w:t>47,48</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A3309B" w:rsidRDefault="00131970" w:rsidP="00A3309B">
      <w:pPr>
        <w:jc w:val="both"/>
        <w:rPr>
          <w:b/>
          <w:bCs/>
          <w:i/>
          <w:iCs/>
          <w:color w:val="000000" w:themeColor="text1"/>
        </w:rPr>
      </w:pPr>
      <w:r w:rsidRPr="00A3309B">
        <w:rPr>
          <w:b/>
          <w:bCs/>
          <w:i/>
          <w:iCs/>
          <w:color w:val="000000" w:themeColor="text1"/>
        </w:rPr>
        <w:t>Причин</w:t>
      </w:r>
      <w:r w:rsidR="00BF02CF" w:rsidRPr="00A3309B">
        <w:rPr>
          <w:b/>
          <w:bCs/>
          <w:i/>
          <w:iCs/>
          <w:color w:val="000000" w:themeColor="text1"/>
        </w:rPr>
        <w:t>ами</w:t>
      </w:r>
      <w:r w:rsidRPr="00A3309B">
        <w:rPr>
          <w:b/>
          <w:bCs/>
          <w:i/>
          <w:iCs/>
          <w:color w:val="000000" w:themeColor="text1"/>
        </w:rPr>
        <w:t xml:space="preserve"> образования просроченной кредиторской задолженности </w:t>
      </w:r>
      <w:r w:rsidR="00BF02CF" w:rsidRPr="00A3309B">
        <w:rPr>
          <w:b/>
          <w:bCs/>
          <w:i/>
          <w:iCs/>
          <w:color w:val="000000" w:themeColor="text1"/>
        </w:rPr>
        <w:t>являю</w:t>
      </w:r>
      <w:r w:rsidR="00382B5F" w:rsidRPr="00A3309B">
        <w:rPr>
          <w:b/>
          <w:bCs/>
          <w:i/>
          <w:iCs/>
          <w:color w:val="000000" w:themeColor="text1"/>
        </w:rPr>
        <w:t>тся:</w:t>
      </w:r>
    </w:p>
    <w:p w:rsidR="00D24500" w:rsidRPr="00A3309B" w:rsidRDefault="00034BC4"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Pr="00A3309B">
        <w:rPr>
          <w:b/>
          <w:i/>
          <w:color w:val="000000" w:themeColor="text1"/>
        </w:rPr>
        <w:t>4 583 037,00 руб.</w:t>
      </w:r>
      <w:r w:rsidRPr="00A3309B">
        <w:rPr>
          <w:color w:val="000000" w:themeColor="text1"/>
        </w:rPr>
        <w:t xml:space="preserve"> - </w:t>
      </w:r>
      <w:r w:rsidRPr="00A3309B">
        <w:rPr>
          <w:b/>
          <w:i/>
          <w:color w:val="000000" w:themeColor="text1"/>
        </w:rPr>
        <w:t>ошибка банка контрагента при анализе поступившего платежа, а также  ужесточившийся контроль банков в связи с секторальными  санкциями</w:t>
      </w:r>
      <w:r w:rsidR="004E3403" w:rsidRPr="00A3309B">
        <w:rPr>
          <w:b/>
          <w:i/>
          <w:color w:val="000000" w:themeColor="text1"/>
        </w:rPr>
        <w:t>.</w:t>
      </w:r>
      <w:r w:rsidR="00D24500" w:rsidRPr="00A3309B">
        <w:rPr>
          <w:b/>
          <w:bCs/>
          <w:i/>
          <w:iCs/>
          <w:color w:val="000000" w:themeColor="text1"/>
        </w:rPr>
        <w:t xml:space="preserve"> </w:t>
      </w:r>
      <w:r w:rsidR="008A5E6E" w:rsidRPr="00A3309B">
        <w:rPr>
          <w:b/>
          <w:bCs/>
          <w:i/>
          <w:iCs/>
          <w:color w:val="000000" w:themeColor="text1"/>
        </w:rPr>
        <w:t xml:space="preserve">Задолженность планируется  к погашению </w:t>
      </w:r>
      <w:r w:rsidR="008A5E6E" w:rsidRPr="00A3309B">
        <w:rPr>
          <w:b/>
          <w:i/>
          <w:color w:val="000000" w:themeColor="text1"/>
        </w:rPr>
        <w:t>после предоставления контрагентом новых реквизитов</w:t>
      </w:r>
      <w:r w:rsidR="00D24500" w:rsidRPr="00A3309B">
        <w:rPr>
          <w:b/>
          <w:bCs/>
          <w:i/>
          <w:iCs/>
          <w:color w:val="000000" w:themeColor="text1"/>
        </w:rPr>
        <w:t>;</w:t>
      </w:r>
    </w:p>
    <w:p w:rsidR="007107C8" w:rsidRPr="00A3309B" w:rsidRDefault="007107C8"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Pr="00A3309B">
        <w:rPr>
          <w:b/>
          <w:i/>
          <w:color w:val="000000" w:themeColor="text1"/>
        </w:rPr>
        <w:t>11 420,89</w:t>
      </w:r>
      <w:r w:rsidRPr="00A3309B">
        <w:rPr>
          <w:color w:val="000000" w:themeColor="text1"/>
        </w:rPr>
        <w:t xml:space="preserve"> </w:t>
      </w:r>
      <w:r w:rsidRPr="00A3309B">
        <w:rPr>
          <w:b/>
          <w:bCs/>
          <w:i/>
          <w:iCs/>
          <w:color w:val="000000" w:themeColor="text1"/>
        </w:rPr>
        <w:t xml:space="preserve">руб. -  </w:t>
      </w:r>
      <w:r w:rsidRPr="00A3309B">
        <w:rPr>
          <w:b/>
          <w:i/>
          <w:color w:val="000000" w:themeColor="text1"/>
        </w:rPr>
        <w:t>увеличение стоимости услуги</w:t>
      </w:r>
      <w:r w:rsidRPr="00A3309B">
        <w:rPr>
          <w:b/>
          <w:bCs/>
          <w:i/>
          <w:iCs/>
          <w:color w:val="000000" w:themeColor="text1"/>
        </w:rPr>
        <w:t>. Задолженность погашена в октябре 2020 года;</w:t>
      </w:r>
      <w:r w:rsidRPr="00A3309B">
        <w:rPr>
          <w:color w:val="000000" w:themeColor="text1"/>
        </w:rPr>
        <w:t xml:space="preserve"> </w:t>
      </w:r>
    </w:p>
    <w:p w:rsidR="00382B5F" w:rsidRPr="00A3309B" w:rsidRDefault="00382B5F"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w:t>
      </w:r>
      <w:r w:rsidR="001D787F" w:rsidRPr="00A3309B">
        <w:rPr>
          <w:b/>
          <w:bCs/>
          <w:i/>
          <w:iCs/>
          <w:color w:val="000000" w:themeColor="text1"/>
        </w:rPr>
        <w:t xml:space="preserve">сумму </w:t>
      </w:r>
      <w:r w:rsidR="00B2525B" w:rsidRPr="00A3309B">
        <w:rPr>
          <w:b/>
          <w:i/>
          <w:color w:val="000000" w:themeColor="text1"/>
        </w:rPr>
        <w:t>17 956 861,32</w:t>
      </w:r>
      <w:r w:rsidR="00B2525B" w:rsidRPr="00A3309B">
        <w:rPr>
          <w:color w:val="000000" w:themeColor="text1"/>
        </w:rPr>
        <w:t xml:space="preserve"> </w:t>
      </w:r>
      <w:r w:rsidRPr="00A3309B">
        <w:rPr>
          <w:b/>
          <w:bCs/>
          <w:i/>
          <w:iCs/>
          <w:color w:val="000000" w:themeColor="text1"/>
        </w:rPr>
        <w:t xml:space="preserve">руб. -  </w:t>
      </w:r>
      <w:r w:rsidR="00A3309B" w:rsidRPr="00A3309B">
        <w:rPr>
          <w:b/>
          <w:bCs/>
          <w:i/>
          <w:iCs/>
          <w:color w:val="000000" w:themeColor="text1"/>
        </w:rPr>
        <w:t xml:space="preserve">длительный </w:t>
      </w:r>
      <w:r w:rsidR="00A3309B" w:rsidRPr="00A3309B">
        <w:rPr>
          <w:b/>
          <w:bCs/>
          <w:i/>
          <w:iCs/>
          <w:color w:val="000000" w:themeColor="text1"/>
        </w:rPr>
        <w:lastRenderedPageBreak/>
        <w:t>процесс согласования оплаты. Задолженность планируется к погашению в ноябре 2020</w:t>
      </w:r>
      <w:r w:rsidR="00A3309B">
        <w:rPr>
          <w:b/>
          <w:bCs/>
          <w:i/>
          <w:iCs/>
          <w:color w:val="000000" w:themeColor="text1"/>
        </w:rPr>
        <w:t xml:space="preserve"> года</w:t>
      </w:r>
      <w:r w:rsidR="00A3309B" w:rsidRPr="00A3309B">
        <w:rPr>
          <w:b/>
          <w:bCs/>
          <w:i/>
          <w:iCs/>
          <w:color w:val="000000" w:themeColor="text1"/>
        </w:rPr>
        <w:t>;</w:t>
      </w:r>
    </w:p>
    <w:p w:rsidR="007968B8" w:rsidRPr="00A3309B" w:rsidRDefault="008128AC"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00007C1B" w:rsidRPr="00A3309B">
        <w:rPr>
          <w:b/>
          <w:i/>
          <w:color w:val="000000" w:themeColor="text1"/>
        </w:rPr>
        <w:t>47,48</w:t>
      </w:r>
      <w:r w:rsidRPr="00A3309B">
        <w:rPr>
          <w:color w:val="000000" w:themeColor="text1"/>
        </w:rPr>
        <w:t xml:space="preserve"> </w:t>
      </w:r>
      <w:r w:rsidR="00007C1B" w:rsidRPr="00A3309B">
        <w:rPr>
          <w:color w:val="000000" w:themeColor="text1"/>
        </w:rPr>
        <w:t xml:space="preserve"> </w:t>
      </w:r>
      <w:r w:rsidRPr="00A3309B">
        <w:rPr>
          <w:b/>
          <w:bCs/>
          <w:i/>
          <w:iCs/>
          <w:color w:val="000000" w:themeColor="text1"/>
        </w:rPr>
        <w:t xml:space="preserve">руб. -  </w:t>
      </w:r>
      <w:r w:rsidR="00007C1B" w:rsidRPr="00A3309B">
        <w:rPr>
          <w:b/>
          <w:i/>
          <w:color w:val="000000" w:themeColor="text1"/>
        </w:rPr>
        <w:t xml:space="preserve">закрытие счетов контрагента в связи с ликвидацией, задолженность будет списана </w:t>
      </w:r>
      <w:r w:rsidR="00CB36F6" w:rsidRPr="00A3309B">
        <w:rPr>
          <w:b/>
          <w:i/>
          <w:color w:val="000000" w:themeColor="text1"/>
        </w:rPr>
        <w:t>после</w:t>
      </w:r>
      <w:r w:rsidR="00007C1B" w:rsidRPr="00A3309B">
        <w:rPr>
          <w:b/>
          <w:i/>
          <w:color w:val="000000" w:themeColor="text1"/>
        </w:rPr>
        <w:t xml:space="preserve"> истечени</w:t>
      </w:r>
      <w:r w:rsidR="00CB36F6" w:rsidRPr="00A3309B">
        <w:rPr>
          <w:b/>
          <w:i/>
          <w:color w:val="000000" w:themeColor="text1"/>
        </w:rPr>
        <w:t>я срока</w:t>
      </w:r>
      <w:r w:rsidR="00007C1B" w:rsidRPr="00A3309B">
        <w:rPr>
          <w:b/>
          <w:i/>
          <w:color w:val="000000" w:themeColor="text1"/>
        </w:rPr>
        <w:t xml:space="preserve"> исковой давности.</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56155866"/>
      <w:r w:rsidRPr="00554FBA">
        <w:t>2.3.2. Кредитная история эмитента</w:t>
      </w:r>
      <w:bookmarkEnd w:id="15"/>
    </w:p>
    <w:p w:rsidR="00BF09A6" w:rsidRDefault="00BF09A6" w:rsidP="00BF09A6">
      <w:pPr>
        <w:ind w:firstLine="284"/>
        <w:jc w:val="both"/>
      </w:pPr>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56155867"/>
      <w:r w:rsidRPr="001657E7">
        <w:t xml:space="preserve">2.3.3. Обязательства эмитента из предоставленного </w:t>
      </w:r>
      <w:r w:rsidR="003435CE">
        <w:t xml:space="preserve">им </w:t>
      </w:r>
      <w:r w:rsidR="003435CE" w:rsidRPr="001657E7">
        <w:t>обеспечения</w:t>
      </w:r>
      <w:bookmarkEnd w:id="16"/>
    </w:p>
    <w:p w:rsidR="00D91F7D" w:rsidRPr="005576A9" w:rsidRDefault="00D91F7D" w:rsidP="00D91F7D">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56155868"/>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Pr="00555162" w:rsidRDefault="00BF09A6" w:rsidP="00BF09A6">
      <w:pPr>
        <w:pStyle w:val="20"/>
      </w:pPr>
      <w:bookmarkStart w:id="18" w:name="_Toc56155869"/>
      <w:r w:rsidRPr="00555162">
        <w:t>2.4. Риски, связанные с приобретением размещаемых (размещенных) ценных бумаг</w:t>
      </w:r>
      <w:bookmarkEnd w:id="18"/>
    </w:p>
    <w:p w:rsidR="00555162" w:rsidRPr="00B754F1" w:rsidRDefault="00555162" w:rsidP="00555162">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1"/>
      </w:pPr>
      <w:bookmarkStart w:id="19" w:name="_Toc56155870"/>
      <w:r>
        <w:t>III. Подробная информация об эмитенте</w:t>
      </w:r>
      <w:bookmarkEnd w:id="19"/>
    </w:p>
    <w:p w:rsidR="00BF09A6" w:rsidRDefault="00BF09A6" w:rsidP="00BF09A6">
      <w:pPr>
        <w:pStyle w:val="20"/>
      </w:pPr>
      <w:bookmarkStart w:id="20" w:name="_Toc56155871"/>
      <w:r>
        <w:t>3.1. История создания и развитие эмитента</w:t>
      </w:r>
      <w:bookmarkEnd w:id="20"/>
    </w:p>
    <w:p w:rsidR="00BF09A6" w:rsidRDefault="00BF09A6" w:rsidP="00BF09A6">
      <w:pPr>
        <w:pStyle w:val="20"/>
      </w:pPr>
      <w:bookmarkStart w:id="21" w:name="_Toc56155872"/>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lastRenderedPageBreak/>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56155873"/>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56155874"/>
      <w:r>
        <w:t>3.1.3. Сведения о создании и развитии эмитента</w:t>
      </w:r>
      <w:bookmarkEnd w:id="24"/>
    </w:p>
    <w:p w:rsidR="00881060" w:rsidRDefault="005556A7" w:rsidP="00753472">
      <w:pPr>
        <w:ind w:left="142"/>
        <w:jc w:val="both"/>
      </w:pPr>
      <w:r>
        <w:rPr>
          <w:b/>
          <w:i/>
        </w:rPr>
        <w:t>Изменения в составе информации настоящего пункта в отчетном квартале не происходили.</w:t>
      </w:r>
    </w:p>
    <w:p w:rsidR="00BF09A6" w:rsidRDefault="00BF09A6" w:rsidP="00BF09A6">
      <w:pPr>
        <w:pStyle w:val="20"/>
      </w:pPr>
      <w:bookmarkStart w:id="25" w:name="_Toc56155875"/>
      <w:r>
        <w:t>3.1.4. Контактная информация</w:t>
      </w:r>
      <w:bookmarkEnd w:id="25"/>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6" w:name="_Toc56155876"/>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56155877"/>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56155878"/>
      <w:r>
        <w:t>3.2. Основная хозяйственная деятельность эмитента</w:t>
      </w:r>
      <w:bookmarkEnd w:id="28"/>
    </w:p>
    <w:p w:rsidR="00BF09A6" w:rsidRPr="002C3CE0" w:rsidRDefault="00BF09A6" w:rsidP="00BF09A6">
      <w:pPr>
        <w:pStyle w:val="20"/>
      </w:pPr>
      <w:bookmarkStart w:id="29" w:name="_Toc56155879"/>
      <w:r w:rsidRPr="002C3CE0">
        <w:t>3.2.1. Основные виды экономической деятельности эмитента</w:t>
      </w:r>
      <w:bookmarkEnd w:id="29"/>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56155880"/>
      <w:r w:rsidRPr="007D0955">
        <w:t>3.2.2. Основная хозяйственная деятельность эмитента</w:t>
      </w:r>
      <w:bookmarkEnd w:id="30"/>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8E6019" w:rsidRPr="002B1435" w:rsidTr="008E6019">
        <w:tc>
          <w:tcPr>
            <w:tcW w:w="5953" w:type="dxa"/>
            <w:tcBorders>
              <w:top w:val="double" w:sz="6" w:space="0" w:color="auto"/>
              <w:left w:val="double" w:sz="6" w:space="0" w:color="auto"/>
              <w:bottom w:val="single" w:sz="6" w:space="0" w:color="auto"/>
              <w:right w:val="single" w:sz="6" w:space="0" w:color="auto"/>
            </w:tcBorders>
          </w:tcPr>
          <w:p w:rsidR="008E6019" w:rsidRPr="002B1435" w:rsidRDefault="008E6019"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8E6019" w:rsidRPr="002B1435" w:rsidRDefault="008E6019" w:rsidP="004B19ED">
            <w:pPr>
              <w:jc w:val="center"/>
              <w:rPr>
                <w:color w:val="000000"/>
              </w:rPr>
            </w:pPr>
            <w:r w:rsidRPr="002B1435">
              <w:rPr>
                <w:color w:val="000000"/>
              </w:rPr>
              <w:t>201</w:t>
            </w:r>
            <w:r>
              <w:rPr>
                <w:color w:val="000000"/>
              </w:rPr>
              <w:t>9</w:t>
            </w:r>
            <w:r w:rsidRPr="002B1435">
              <w:rPr>
                <w:color w:val="000000"/>
              </w:rPr>
              <w:t xml:space="preserve">, </w:t>
            </w:r>
            <w:r>
              <w:rPr>
                <w:color w:val="000000"/>
              </w:rPr>
              <w:t>9</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8E6019" w:rsidRPr="002B1435" w:rsidRDefault="008E6019" w:rsidP="004B19ED">
            <w:pPr>
              <w:jc w:val="center"/>
              <w:rPr>
                <w:color w:val="000000"/>
              </w:rPr>
            </w:pPr>
            <w:r w:rsidRPr="002B1435">
              <w:rPr>
                <w:color w:val="000000"/>
              </w:rPr>
              <w:t>20</w:t>
            </w:r>
            <w:r>
              <w:rPr>
                <w:color w:val="000000"/>
              </w:rPr>
              <w:t>20</w:t>
            </w:r>
            <w:r w:rsidRPr="002B1435">
              <w:rPr>
                <w:color w:val="000000"/>
              </w:rPr>
              <w:t xml:space="preserve">, </w:t>
            </w:r>
            <w:r>
              <w:rPr>
                <w:color w:val="000000"/>
              </w:rPr>
              <w:t>9</w:t>
            </w:r>
            <w:r w:rsidRPr="002B1435">
              <w:rPr>
                <w:color w:val="000000"/>
              </w:rPr>
              <w:t xml:space="preserve"> мес.</w:t>
            </w:r>
          </w:p>
        </w:tc>
      </w:tr>
      <w:tr w:rsidR="008E6019" w:rsidRPr="002B1435" w:rsidTr="008E6019">
        <w:tc>
          <w:tcPr>
            <w:tcW w:w="5953" w:type="dxa"/>
            <w:tcBorders>
              <w:top w:val="single" w:sz="6" w:space="0" w:color="auto"/>
              <w:left w:val="double" w:sz="6" w:space="0" w:color="auto"/>
              <w:bottom w:val="single" w:sz="6" w:space="0" w:color="auto"/>
              <w:right w:val="single" w:sz="6" w:space="0" w:color="auto"/>
            </w:tcBorders>
          </w:tcPr>
          <w:p w:rsidR="008E6019" w:rsidRPr="002B1435" w:rsidRDefault="008E6019"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8E6019" w:rsidRDefault="008E6019">
            <w:pPr>
              <w:jc w:val="center"/>
              <w:rPr>
                <w:sz w:val="24"/>
                <w:szCs w:val="24"/>
              </w:rPr>
            </w:pPr>
            <w:r>
              <w:t>13 434 171</w:t>
            </w:r>
          </w:p>
        </w:tc>
        <w:tc>
          <w:tcPr>
            <w:tcW w:w="1702"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8 895 375</w:t>
            </w:r>
          </w:p>
        </w:tc>
      </w:tr>
      <w:tr w:rsidR="008E6019" w:rsidRPr="002B1435" w:rsidTr="008E6019">
        <w:tc>
          <w:tcPr>
            <w:tcW w:w="5953" w:type="dxa"/>
            <w:tcBorders>
              <w:top w:val="single" w:sz="6" w:space="0" w:color="auto"/>
              <w:left w:val="double" w:sz="6" w:space="0" w:color="auto"/>
              <w:bottom w:val="double" w:sz="6" w:space="0" w:color="auto"/>
              <w:right w:val="single" w:sz="6" w:space="0" w:color="auto"/>
            </w:tcBorders>
          </w:tcPr>
          <w:p w:rsidR="008E6019" w:rsidRPr="002B1435" w:rsidRDefault="008E6019"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8E6019" w:rsidRDefault="008E6019">
            <w:pPr>
              <w:jc w:val="center"/>
              <w:rPr>
                <w:sz w:val="24"/>
                <w:szCs w:val="24"/>
              </w:rPr>
            </w:pPr>
            <w:r>
              <w:t>99,67</w:t>
            </w:r>
          </w:p>
        </w:tc>
        <w:tc>
          <w:tcPr>
            <w:tcW w:w="1702" w:type="dxa"/>
            <w:tcBorders>
              <w:top w:val="single" w:sz="6" w:space="0" w:color="auto"/>
              <w:left w:val="single" w:sz="6" w:space="0" w:color="auto"/>
              <w:bottom w:val="double" w:sz="6" w:space="0" w:color="auto"/>
              <w:right w:val="double" w:sz="6" w:space="0" w:color="auto"/>
            </w:tcBorders>
            <w:vAlign w:val="center"/>
          </w:tcPr>
          <w:p w:rsidR="008E6019" w:rsidRDefault="008E6019">
            <w:pPr>
              <w:jc w:val="center"/>
              <w:rPr>
                <w:sz w:val="24"/>
                <w:szCs w:val="24"/>
              </w:rPr>
            </w:pPr>
            <w:r>
              <w:t>99,37</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AB0835" w:rsidRDefault="006502EF" w:rsidP="00E22F2F">
      <w:pPr>
        <w:ind w:left="426"/>
        <w:jc w:val="both"/>
        <w:rPr>
          <w:color w:val="000000" w:themeColor="text1"/>
        </w:rPr>
      </w:pPr>
      <w:r w:rsidRPr="00AB5F1D">
        <w:rPr>
          <w:rStyle w:val="Subst"/>
          <w:bCs/>
          <w:iCs/>
          <w:color w:val="000000" w:themeColor="text1"/>
        </w:rPr>
        <w:t>У</w:t>
      </w:r>
      <w:r w:rsidR="00AB5F1D" w:rsidRPr="00AB5F1D">
        <w:rPr>
          <w:rStyle w:val="Subst"/>
          <w:bCs/>
          <w:iCs/>
          <w:color w:val="000000" w:themeColor="text1"/>
        </w:rPr>
        <w:t>меньш</w:t>
      </w:r>
      <w:r w:rsidRPr="00AB5F1D">
        <w:rPr>
          <w:rStyle w:val="Subst"/>
          <w:bCs/>
          <w:iCs/>
          <w:color w:val="000000" w:themeColor="text1"/>
        </w:rPr>
        <w:t>ение</w:t>
      </w:r>
      <w:r w:rsidR="00E22F2F" w:rsidRPr="00AB5F1D">
        <w:rPr>
          <w:rStyle w:val="Subst"/>
          <w:bCs/>
          <w:iCs/>
          <w:color w:val="000000" w:themeColor="text1"/>
        </w:rPr>
        <w:t xml:space="preserve"> выручки </w:t>
      </w:r>
      <w:r w:rsidR="00EF39AF">
        <w:rPr>
          <w:rStyle w:val="Subst"/>
          <w:bCs/>
          <w:iCs/>
          <w:color w:val="000000" w:themeColor="text1"/>
        </w:rPr>
        <w:t>в отчетном периоде</w:t>
      </w:r>
      <w:r w:rsidR="00E22F2F" w:rsidRPr="00AB5F1D">
        <w:rPr>
          <w:rStyle w:val="Subst"/>
          <w:bCs/>
          <w:iCs/>
          <w:color w:val="000000" w:themeColor="text1"/>
        </w:rPr>
        <w:t xml:space="preserve"> по сравнению с аналогичным отчетным периодом предшествующего года </w:t>
      </w:r>
      <w:r w:rsidRPr="00AB5F1D">
        <w:rPr>
          <w:rStyle w:val="Subst"/>
          <w:bCs/>
          <w:iCs/>
          <w:color w:val="000000" w:themeColor="text1"/>
        </w:rPr>
        <w:t xml:space="preserve">обусловлено </w:t>
      </w:r>
      <w:r w:rsidR="00AB5F1D" w:rsidRPr="00AB0835">
        <w:rPr>
          <w:rStyle w:val="Subst"/>
          <w:bCs/>
          <w:iCs/>
          <w:color w:val="000000" w:themeColor="text1"/>
        </w:rPr>
        <w:t>уменьше</w:t>
      </w:r>
      <w:r w:rsidRPr="00AB0835">
        <w:rPr>
          <w:rStyle w:val="Subst"/>
          <w:bCs/>
          <w:iCs/>
          <w:color w:val="000000" w:themeColor="text1"/>
        </w:rPr>
        <w:t>ни</w:t>
      </w:r>
      <w:r w:rsidR="00AB0835" w:rsidRPr="00AB0835">
        <w:rPr>
          <w:rStyle w:val="Subst"/>
          <w:bCs/>
          <w:iCs/>
          <w:color w:val="000000" w:themeColor="text1"/>
        </w:rPr>
        <w:t>ем стоимости услуги процессинга</w:t>
      </w:r>
      <w:r w:rsidR="00E22F2F" w:rsidRPr="00AB0835">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8E6019" w:rsidRPr="00E22F2F" w:rsidTr="008E6019">
        <w:tc>
          <w:tcPr>
            <w:tcW w:w="5670" w:type="dxa"/>
            <w:tcBorders>
              <w:top w:val="double" w:sz="6" w:space="0" w:color="auto"/>
              <w:left w:val="double" w:sz="6" w:space="0" w:color="auto"/>
              <w:bottom w:val="single" w:sz="6" w:space="0" w:color="auto"/>
              <w:right w:val="single" w:sz="6" w:space="0" w:color="auto"/>
            </w:tcBorders>
          </w:tcPr>
          <w:p w:rsidR="008E6019" w:rsidRPr="00925D46" w:rsidRDefault="008E6019"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8E6019" w:rsidRPr="00925D46" w:rsidRDefault="008E6019" w:rsidP="002D7AD7">
            <w:pPr>
              <w:jc w:val="center"/>
              <w:rPr>
                <w:color w:val="000000" w:themeColor="text1"/>
              </w:rPr>
            </w:pPr>
            <w:r w:rsidRPr="00925D46">
              <w:rPr>
                <w:color w:val="000000" w:themeColor="text1"/>
              </w:rPr>
              <w:t>201</w:t>
            </w:r>
            <w:r>
              <w:rPr>
                <w:color w:val="000000" w:themeColor="text1"/>
              </w:rPr>
              <w:t>9</w:t>
            </w:r>
            <w:r w:rsidRPr="00925D46">
              <w:rPr>
                <w:color w:val="000000" w:themeColor="text1"/>
              </w:rPr>
              <w:t xml:space="preserve">, </w:t>
            </w:r>
            <w:r>
              <w:rPr>
                <w:color w:val="000000" w:themeColor="text1"/>
              </w:rPr>
              <w:t>9</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8E6019" w:rsidRPr="00925D46" w:rsidRDefault="008E6019" w:rsidP="002D7AD7">
            <w:pPr>
              <w:jc w:val="center"/>
              <w:rPr>
                <w:color w:val="000000" w:themeColor="text1"/>
              </w:rPr>
            </w:pPr>
            <w:r w:rsidRPr="00925D46">
              <w:rPr>
                <w:color w:val="000000" w:themeColor="text1"/>
              </w:rPr>
              <w:t>20</w:t>
            </w:r>
            <w:r>
              <w:rPr>
                <w:color w:val="000000" w:themeColor="text1"/>
              </w:rPr>
              <w:t>20</w:t>
            </w:r>
            <w:r w:rsidRPr="00925D46">
              <w:rPr>
                <w:color w:val="000000" w:themeColor="text1"/>
              </w:rPr>
              <w:t xml:space="preserve">, </w:t>
            </w:r>
            <w:r>
              <w:rPr>
                <w:color w:val="000000" w:themeColor="text1"/>
              </w:rPr>
              <w:t>9</w:t>
            </w:r>
            <w:r w:rsidRPr="00925D46">
              <w:rPr>
                <w:color w:val="000000" w:themeColor="text1"/>
              </w:rPr>
              <w:t xml:space="preserve"> мес.</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9,86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9,66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5,43</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5,69</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0,54</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0,67</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15,87</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16,20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18,10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19,66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1,29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1,36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6,01</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6,38</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22,53</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20,23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1,36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1,43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 xml:space="preserve">Прочие затраты (сервисные службы, командировочные расходы, услуги банков, благотворительность, консалтинговые услуги, содержание ПЧ, ГСО ), %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16,42</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16,20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0,29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0,35</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0,26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0,13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1,96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1,99</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0,05</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b/>
                <w:bCs/>
                <w:sz w:val="24"/>
                <w:szCs w:val="24"/>
              </w:rPr>
            </w:pPr>
            <w:r>
              <w:rPr>
                <w:b/>
                <w:bCs/>
              </w:rPr>
              <w:t>100,0</w:t>
            </w:r>
          </w:p>
        </w:tc>
      </w:tr>
      <w:tr w:rsidR="008E6019" w:rsidRPr="00E22F2F" w:rsidTr="008E6019">
        <w:tc>
          <w:tcPr>
            <w:tcW w:w="5670" w:type="dxa"/>
            <w:tcBorders>
              <w:top w:val="single" w:sz="6" w:space="0" w:color="auto"/>
              <w:left w:val="double" w:sz="6" w:space="0" w:color="auto"/>
              <w:bottom w:val="double" w:sz="6" w:space="0" w:color="auto"/>
              <w:right w:val="single" w:sz="6" w:space="0" w:color="auto"/>
            </w:tcBorders>
            <w:vAlign w:val="center"/>
          </w:tcPr>
          <w:p w:rsidR="008E6019" w:rsidRPr="00925D46" w:rsidRDefault="008E6019" w:rsidP="00BF3D68">
            <w:pPr>
              <w:rPr>
                <w:b/>
                <w:bCs/>
                <w:i/>
                <w:iCs/>
                <w:sz w:val="24"/>
                <w:szCs w:val="24"/>
              </w:rPr>
            </w:pPr>
            <w:r w:rsidRPr="00925D46">
              <w:rPr>
                <w:b/>
                <w:bCs/>
                <w:i/>
                <w:iCs/>
              </w:rPr>
              <w:t>Справочно:</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8E6019" w:rsidRDefault="008E6019" w:rsidP="008E0C39">
            <w:pPr>
              <w:jc w:val="center"/>
              <w:rPr>
                <w:b/>
                <w:bCs/>
                <w:i/>
                <w:iCs/>
                <w:sz w:val="24"/>
                <w:szCs w:val="24"/>
              </w:rPr>
            </w:pPr>
            <w:r>
              <w:rPr>
                <w:b/>
                <w:bCs/>
                <w:i/>
                <w:iCs/>
              </w:rPr>
              <w:t>229,70</w:t>
            </w:r>
          </w:p>
        </w:tc>
        <w:tc>
          <w:tcPr>
            <w:tcW w:w="1559" w:type="dxa"/>
            <w:tcBorders>
              <w:top w:val="single" w:sz="6" w:space="0" w:color="auto"/>
              <w:left w:val="single" w:sz="6" w:space="0" w:color="auto"/>
              <w:bottom w:val="double" w:sz="6" w:space="0" w:color="auto"/>
              <w:right w:val="double" w:sz="6" w:space="0" w:color="auto"/>
            </w:tcBorders>
            <w:vAlign w:val="center"/>
          </w:tcPr>
          <w:p w:rsidR="008E6019" w:rsidRDefault="008E6019">
            <w:pPr>
              <w:jc w:val="center"/>
              <w:rPr>
                <w:b/>
                <w:bCs/>
                <w:i/>
                <w:iCs/>
                <w:sz w:val="24"/>
                <w:szCs w:val="24"/>
              </w:rPr>
            </w:pPr>
            <w:r>
              <w:rPr>
                <w:b/>
                <w:bCs/>
                <w:i/>
                <w:iCs/>
              </w:rPr>
              <w:t>159,26</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r w:rsidRPr="00DB23F6">
        <w:rPr>
          <w:rStyle w:val="Subst"/>
          <w:bCs/>
          <w:iCs/>
          <w:color w:val="000000" w:themeColor="text1"/>
        </w:rPr>
        <w:t xml:space="preserve">Бухгалтерская отчетность эмитента и расчеты, отраженные в настоящем подпункте </w:t>
      </w:r>
      <w:r w:rsidRPr="00DB23F6">
        <w:rPr>
          <w:rStyle w:val="Subst"/>
          <w:bCs/>
          <w:iCs/>
          <w:color w:val="000000" w:themeColor="text1"/>
        </w:rPr>
        <w:lastRenderedPageBreak/>
        <w:t>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
    <w:p w:rsidR="00BF09A6" w:rsidRPr="000F52F6" w:rsidRDefault="00BF09A6" w:rsidP="00BF09A6">
      <w:pPr>
        <w:pStyle w:val="20"/>
      </w:pPr>
      <w:bookmarkStart w:id="31" w:name="_Toc56155881"/>
      <w:r w:rsidRPr="00105254">
        <w:t>3.2.3. Материалы, товары (сырье) и поставщики эмитента</w:t>
      </w:r>
      <w:bookmarkEnd w:id="31"/>
    </w:p>
    <w:p w:rsidR="0094032B" w:rsidRPr="00A20A71" w:rsidRDefault="0094032B" w:rsidP="0094032B">
      <w:pPr>
        <w:pStyle w:val="SubHeading"/>
        <w:ind w:left="200"/>
        <w:rPr>
          <w:color w:val="000000"/>
        </w:rPr>
      </w:pPr>
      <w:r w:rsidRPr="00A20A71">
        <w:rPr>
          <w:color w:val="000000"/>
        </w:rPr>
        <w:t xml:space="preserve">За </w:t>
      </w:r>
      <w:r w:rsidR="003E3E1D">
        <w:rPr>
          <w:color w:val="000000"/>
        </w:rPr>
        <w:t>9</w:t>
      </w:r>
      <w:r w:rsidRPr="00A20A71">
        <w:rPr>
          <w:color w:val="000000"/>
        </w:rPr>
        <w:t xml:space="preserve"> мес. 20</w:t>
      </w:r>
      <w:r w:rsidR="00C9417E">
        <w:rPr>
          <w:color w:val="000000"/>
        </w:rPr>
        <w:t>20</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A9476A" w:rsidRPr="003E4F57" w:rsidRDefault="00F50884" w:rsidP="00F50884">
      <w:pPr>
        <w:ind w:left="400"/>
        <w:rPr>
          <w:rStyle w:val="Subst"/>
          <w:bCs/>
          <w:iCs/>
          <w:color w:val="000000" w:themeColor="text1"/>
        </w:rPr>
      </w:pPr>
      <w:r w:rsidRPr="003E4F57">
        <w:rPr>
          <w:color w:val="000000" w:themeColor="text1"/>
        </w:rPr>
        <w:t>Полное фирменное наименование:</w:t>
      </w:r>
      <w:r w:rsidRPr="003E4F57">
        <w:rPr>
          <w:rStyle w:val="Subst"/>
          <w:bCs/>
          <w:iCs/>
          <w:color w:val="000000" w:themeColor="text1"/>
        </w:rPr>
        <w:t xml:space="preserve"> </w:t>
      </w:r>
      <w:r w:rsidR="00A9476A" w:rsidRPr="003E4F57">
        <w:rPr>
          <w:rStyle w:val="Subst"/>
          <w:bCs/>
          <w:iCs/>
          <w:color w:val="000000" w:themeColor="text1"/>
        </w:rPr>
        <w:t>ALFA LAVAL PACKINOX</w:t>
      </w:r>
    </w:p>
    <w:p w:rsidR="00A9476A" w:rsidRPr="003E4F57" w:rsidRDefault="00F50884" w:rsidP="00F50884">
      <w:pPr>
        <w:ind w:left="400"/>
        <w:rPr>
          <w:rStyle w:val="Subst"/>
          <w:bCs/>
          <w:iCs/>
          <w:color w:val="000000" w:themeColor="text1"/>
        </w:rPr>
      </w:pPr>
      <w:r w:rsidRPr="003E4F57">
        <w:rPr>
          <w:color w:val="000000" w:themeColor="text1"/>
        </w:rPr>
        <w:t>Место нахождения:</w:t>
      </w:r>
      <w:r w:rsidRPr="003E4F57">
        <w:rPr>
          <w:rStyle w:val="Subst"/>
          <w:bCs/>
          <w:iCs/>
          <w:color w:val="000000" w:themeColor="text1"/>
        </w:rPr>
        <w:t xml:space="preserve"> </w:t>
      </w:r>
      <w:r w:rsidR="00A9476A" w:rsidRPr="003E4F57">
        <w:rPr>
          <w:rStyle w:val="Subst"/>
          <w:bCs/>
          <w:iCs/>
          <w:color w:val="000000" w:themeColor="text1"/>
        </w:rPr>
        <w:t>75116, Франция, PARIS, 14 rue de Bassano</w:t>
      </w:r>
    </w:p>
    <w:p w:rsidR="00F50884" w:rsidRPr="003E4F57" w:rsidRDefault="00F50884" w:rsidP="00F50884">
      <w:pPr>
        <w:ind w:left="400"/>
        <w:rPr>
          <w:color w:val="000000" w:themeColor="text1"/>
        </w:rPr>
      </w:pPr>
      <w:r w:rsidRPr="003E4F57">
        <w:rPr>
          <w:color w:val="000000" w:themeColor="text1"/>
        </w:rPr>
        <w:t>ИНН: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481AB7" w:rsidRDefault="00F50884" w:rsidP="00F50884">
      <w:pPr>
        <w:ind w:left="400"/>
        <w:rPr>
          <w:color w:val="000000" w:themeColor="text1"/>
        </w:rPr>
      </w:pPr>
      <w:r w:rsidRPr="003E4F57">
        <w:rPr>
          <w:color w:val="000000" w:themeColor="text1"/>
        </w:rPr>
        <w:t>ОГРН: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9D4138" w:rsidRDefault="00F50884" w:rsidP="00F50884">
      <w:pPr>
        <w:ind w:left="400"/>
        <w:rPr>
          <w:rStyle w:val="Subst"/>
          <w:bCs/>
          <w:iCs/>
          <w:color w:val="000000" w:themeColor="text1"/>
        </w:rPr>
      </w:pPr>
      <w:r w:rsidRPr="00481AB7">
        <w:rPr>
          <w:color w:val="000000" w:themeColor="text1"/>
        </w:rPr>
        <w:t>Доля в общем объеме поставок, %:</w:t>
      </w:r>
      <w:r w:rsidRPr="00481AB7">
        <w:rPr>
          <w:rStyle w:val="Subst"/>
          <w:bCs/>
          <w:iCs/>
          <w:color w:val="000000" w:themeColor="text1"/>
        </w:rPr>
        <w:t xml:space="preserve"> </w:t>
      </w:r>
      <w:r w:rsidR="003E3E1D">
        <w:rPr>
          <w:rStyle w:val="Subst"/>
          <w:bCs/>
          <w:iCs/>
          <w:color w:val="000000" w:themeColor="text1"/>
        </w:rPr>
        <w:t>12</w:t>
      </w:r>
    </w:p>
    <w:p w:rsidR="0094032B" w:rsidRPr="00D77A84" w:rsidRDefault="0094032B" w:rsidP="0094032B">
      <w:pPr>
        <w:ind w:left="400"/>
        <w:rPr>
          <w:rStyle w:val="Subst"/>
          <w:bCs/>
          <w:iCs/>
          <w:color w:val="000000"/>
          <w:highlight w:val="yellow"/>
        </w:rPr>
      </w:pP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общем объеме поставок, </w:t>
      </w:r>
      <w:r w:rsidRPr="009D4138">
        <w:rPr>
          <w:color w:val="000000"/>
        </w:rPr>
        <w:t>%:</w:t>
      </w:r>
      <w:r w:rsidRPr="009D4138">
        <w:rPr>
          <w:rStyle w:val="Subst"/>
          <w:bCs/>
          <w:iCs/>
          <w:color w:val="000000"/>
        </w:rPr>
        <w:t xml:space="preserve"> </w:t>
      </w:r>
      <w:r w:rsidR="003E3E1D">
        <w:rPr>
          <w:rStyle w:val="Subst"/>
          <w:bCs/>
          <w:iCs/>
          <w:color w:val="000000"/>
        </w:rPr>
        <w:t>38</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31F04" w:rsidRDefault="00631F04" w:rsidP="00631F04">
      <w:pPr>
        <w:pStyle w:val="SubHeading"/>
        <w:spacing w:before="0"/>
        <w:ind w:left="400"/>
        <w:jc w:val="both"/>
        <w:rPr>
          <w:color w:val="000000"/>
        </w:rPr>
      </w:pP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631F04" w:rsidRPr="006F6176" w:rsidTr="000228E4">
        <w:trPr>
          <w:trHeight w:val="565"/>
        </w:trPr>
        <w:tc>
          <w:tcPr>
            <w:tcW w:w="600" w:type="dxa"/>
            <w:tcBorders>
              <w:top w:val="double" w:sz="4" w:space="0" w:color="auto"/>
            </w:tcBorders>
            <w:noWrap/>
            <w:vAlign w:val="bottom"/>
            <w:hideMark/>
          </w:tcPr>
          <w:p w:rsidR="00631F04" w:rsidRPr="006F6176" w:rsidRDefault="00631F04" w:rsidP="000228E4">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631F04" w:rsidRPr="006F6176" w:rsidRDefault="00631F04" w:rsidP="000228E4">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631F04" w:rsidRPr="006F6176" w:rsidRDefault="00631F04" w:rsidP="000228E4">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631F04" w:rsidRPr="003F1C91" w:rsidRDefault="00631F04" w:rsidP="003E3E1D">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w:t>
            </w:r>
            <w:r w:rsidR="003E3E1D">
              <w:rPr>
                <w:color w:val="000000"/>
              </w:rPr>
              <w:t>3</w:t>
            </w:r>
            <w:r w:rsidRPr="006F6176">
              <w:rPr>
                <w:color w:val="000000"/>
              </w:rPr>
              <w:t xml:space="preserve"> кв. 201</w:t>
            </w:r>
            <w:r>
              <w:rPr>
                <w:color w:val="000000"/>
              </w:rPr>
              <w:t>9</w:t>
            </w:r>
            <w:r w:rsidRPr="006F6176">
              <w:rPr>
                <w:color w:val="000000"/>
              </w:rPr>
              <w:t>, руб. без НДС</w:t>
            </w:r>
          </w:p>
        </w:tc>
        <w:tc>
          <w:tcPr>
            <w:tcW w:w="1560" w:type="dxa"/>
            <w:tcBorders>
              <w:top w:val="double" w:sz="4" w:space="0" w:color="auto"/>
            </w:tcBorders>
            <w:hideMark/>
          </w:tcPr>
          <w:p w:rsidR="00631F04" w:rsidRPr="006F6176" w:rsidRDefault="00631F04" w:rsidP="003E3E1D">
            <w:pPr>
              <w:widowControl/>
              <w:autoSpaceDE/>
              <w:autoSpaceDN/>
              <w:adjustRightInd/>
              <w:spacing w:before="0" w:after="0"/>
              <w:rPr>
                <w:color w:val="000000"/>
              </w:rPr>
            </w:pPr>
            <w:r w:rsidRPr="006F6176">
              <w:rPr>
                <w:color w:val="000000"/>
              </w:rPr>
              <w:t xml:space="preserve">Цена, </w:t>
            </w:r>
            <w:r>
              <w:rPr>
                <w:color w:val="000000"/>
              </w:rPr>
              <w:t>1-</w:t>
            </w:r>
            <w:r w:rsidR="003E3E1D">
              <w:rPr>
                <w:color w:val="000000"/>
              </w:rPr>
              <w:t>3</w:t>
            </w:r>
            <w:r>
              <w:rPr>
                <w:color w:val="000000"/>
              </w:rPr>
              <w:t xml:space="preserve"> </w:t>
            </w:r>
            <w:r w:rsidRPr="006F6176">
              <w:rPr>
                <w:color w:val="000000"/>
              </w:rPr>
              <w:t>кв.20</w:t>
            </w:r>
            <w:r>
              <w:rPr>
                <w:color w:val="000000"/>
              </w:rPr>
              <w:t>20</w:t>
            </w:r>
            <w:r w:rsidRPr="006F6176">
              <w:rPr>
                <w:color w:val="000000"/>
              </w:rPr>
              <w:t>, руб. без НДС</w:t>
            </w:r>
          </w:p>
        </w:tc>
        <w:tc>
          <w:tcPr>
            <w:tcW w:w="1154" w:type="dxa"/>
            <w:tcBorders>
              <w:top w:val="double" w:sz="4" w:space="0" w:color="auto"/>
            </w:tcBorders>
            <w:hideMark/>
          </w:tcPr>
          <w:p w:rsidR="00631F04" w:rsidRPr="006F6176" w:rsidRDefault="00631F04" w:rsidP="000228E4">
            <w:pPr>
              <w:widowControl/>
              <w:autoSpaceDE/>
              <w:autoSpaceDN/>
              <w:adjustRightInd/>
              <w:spacing w:before="0" w:after="0"/>
              <w:jc w:val="center"/>
              <w:rPr>
                <w:color w:val="000000"/>
              </w:rPr>
            </w:pPr>
            <w:r w:rsidRPr="006F6176">
              <w:rPr>
                <w:color w:val="000000"/>
              </w:rPr>
              <w:t>Изменение цен, %</w:t>
            </w:r>
          </w:p>
        </w:tc>
      </w:tr>
      <w:tr w:rsidR="003E3E1D" w:rsidRPr="006F6176" w:rsidTr="00F173F5">
        <w:trPr>
          <w:trHeight w:val="290"/>
        </w:trPr>
        <w:tc>
          <w:tcPr>
            <w:tcW w:w="600" w:type="dxa"/>
            <w:noWrap/>
            <w:vAlign w:val="bottom"/>
            <w:hideMark/>
          </w:tcPr>
          <w:p w:rsidR="003E3E1D" w:rsidRPr="0004117D" w:rsidRDefault="003E3E1D" w:rsidP="000228E4">
            <w:pPr>
              <w:widowControl/>
              <w:autoSpaceDE/>
              <w:autoSpaceDN/>
              <w:adjustRightInd/>
              <w:spacing w:before="0" w:after="0"/>
              <w:jc w:val="right"/>
              <w:rPr>
                <w:color w:val="000000"/>
              </w:rPr>
            </w:pPr>
            <w:r>
              <w:rPr>
                <w:color w:val="000000"/>
              </w:rPr>
              <w:t>1</w:t>
            </w:r>
          </w:p>
        </w:tc>
        <w:tc>
          <w:tcPr>
            <w:tcW w:w="4361" w:type="dxa"/>
            <w:noWrap/>
            <w:vAlign w:val="bottom"/>
            <w:hideMark/>
          </w:tcPr>
          <w:p w:rsidR="003E3E1D" w:rsidRPr="0033091A" w:rsidRDefault="003E3E1D" w:rsidP="000228E4">
            <w:pPr>
              <w:widowControl/>
              <w:autoSpaceDE/>
              <w:autoSpaceDN/>
              <w:adjustRightInd/>
              <w:spacing w:before="0" w:after="0"/>
              <w:rPr>
                <w:color w:val="000000"/>
              </w:rPr>
            </w:pPr>
            <w:r w:rsidRPr="0033091A">
              <w:rPr>
                <w:color w:val="000000"/>
              </w:rPr>
              <w:t>Эфир метил-трет-бутиловый (МТБЭ) марка А</w:t>
            </w:r>
          </w:p>
        </w:tc>
        <w:tc>
          <w:tcPr>
            <w:tcW w:w="1559" w:type="dxa"/>
            <w:noWrap/>
            <w:vAlign w:val="center"/>
            <w:hideMark/>
          </w:tcPr>
          <w:p w:rsidR="003E3E1D" w:rsidRPr="003E3E1D" w:rsidRDefault="003E3E1D" w:rsidP="003E3E1D">
            <w:pPr>
              <w:jc w:val="right"/>
            </w:pPr>
            <w:r w:rsidRPr="003E3E1D">
              <w:t>46 085,49</w:t>
            </w:r>
          </w:p>
        </w:tc>
        <w:tc>
          <w:tcPr>
            <w:tcW w:w="1560" w:type="dxa"/>
            <w:noWrap/>
            <w:vAlign w:val="center"/>
          </w:tcPr>
          <w:p w:rsidR="003E3E1D" w:rsidRPr="003E3E1D" w:rsidRDefault="003E3E1D" w:rsidP="003E3E1D">
            <w:pPr>
              <w:jc w:val="right"/>
            </w:pPr>
            <w:r w:rsidRPr="003E3E1D">
              <w:t>33 865,59</w:t>
            </w:r>
          </w:p>
        </w:tc>
        <w:tc>
          <w:tcPr>
            <w:tcW w:w="1154" w:type="dxa"/>
            <w:noWrap/>
            <w:vAlign w:val="center"/>
            <w:hideMark/>
          </w:tcPr>
          <w:p w:rsidR="003E3E1D" w:rsidRPr="003E3E1D" w:rsidRDefault="003E3E1D" w:rsidP="003E3E1D">
            <w:pPr>
              <w:jc w:val="right"/>
            </w:pPr>
            <w:r w:rsidRPr="003E3E1D">
              <w:t>-27</w:t>
            </w:r>
          </w:p>
        </w:tc>
      </w:tr>
      <w:tr w:rsidR="003E3E1D" w:rsidTr="00F173F5">
        <w:trPr>
          <w:trHeight w:val="290"/>
        </w:trPr>
        <w:tc>
          <w:tcPr>
            <w:tcW w:w="600" w:type="dxa"/>
            <w:noWrap/>
            <w:vAlign w:val="bottom"/>
          </w:tcPr>
          <w:p w:rsidR="003E3E1D" w:rsidRDefault="003E3E1D" w:rsidP="000228E4">
            <w:pPr>
              <w:widowControl/>
              <w:autoSpaceDE/>
              <w:autoSpaceDN/>
              <w:adjustRightInd/>
              <w:spacing w:before="0" w:after="0"/>
              <w:jc w:val="right"/>
              <w:rPr>
                <w:color w:val="000000"/>
              </w:rPr>
            </w:pPr>
            <w:r>
              <w:rPr>
                <w:color w:val="000000"/>
              </w:rPr>
              <w:t>2</w:t>
            </w:r>
          </w:p>
        </w:tc>
        <w:tc>
          <w:tcPr>
            <w:tcW w:w="4361" w:type="dxa"/>
            <w:noWrap/>
            <w:vAlign w:val="bottom"/>
          </w:tcPr>
          <w:p w:rsidR="003E3E1D" w:rsidRPr="0033091A" w:rsidRDefault="003E3E1D" w:rsidP="000228E4">
            <w:pPr>
              <w:widowControl/>
              <w:autoSpaceDE/>
              <w:autoSpaceDN/>
              <w:adjustRightInd/>
              <w:spacing w:before="0" w:after="0"/>
              <w:rPr>
                <w:color w:val="000000"/>
              </w:rPr>
            </w:pPr>
            <w:r w:rsidRPr="0033091A">
              <w:rPr>
                <w:color w:val="000000"/>
              </w:rPr>
              <w:t>Соль поваренная для производственных целей</w:t>
            </w:r>
          </w:p>
        </w:tc>
        <w:tc>
          <w:tcPr>
            <w:tcW w:w="1559" w:type="dxa"/>
            <w:noWrap/>
            <w:vAlign w:val="center"/>
          </w:tcPr>
          <w:p w:rsidR="003E3E1D" w:rsidRPr="003E3E1D" w:rsidRDefault="003E3E1D" w:rsidP="003E3E1D">
            <w:pPr>
              <w:jc w:val="right"/>
            </w:pPr>
            <w:r w:rsidRPr="003E3E1D">
              <w:t>5 800,00</w:t>
            </w:r>
          </w:p>
        </w:tc>
        <w:tc>
          <w:tcPr>
            <w:tcW w:w="1560" w:type="dxa"/>
            <w:noWrap/>
            <w:vAlign w:val="center"/>
          </w:tcPr>
          <w:p w:rsidR="003E3E1D" w:rsidRPr="003E3E1D" w:rsidRDefault="003E3E1D" w:rsidP="003E3E1D">
            <w:pPr>
              <w:jc w:val="right"/>
            </w:pPr>
            <w:r w:rsidRPr="003E3E1D">
              <w:t>3 100,00</w:t>
            </w:r>
          </w:p>
        </w:tc>
        <w:tc>
          <w:tcPr>
            <w:tcW w:w="1154" w:type="dxa"/>
            <w:noWrap/>
            <w:vAlign w:val="center"/>
          </w:tcPr>
          <w:p w:rsidR="003E3E1D" w:rsidRPr="003E3E1D" w:rsidRDefault="003E3E1D" w:rsidP="003E3E1D">
            <w:pPr>
              <w:jc w:val="right"/>
            </w:pPr>
            <w:r w:rsidRPr="003E3E1D">
              <w:t>-47</w:t>
            </w:r>
          </w:p>
        </w:tc>
      </w:tr>
      <w:tr w:rsidR="003E3E1D" w:rsidTr="000228E4">
        <w:trPr>
          <w:trHeight w:val="290"/>
        </w:trPr>
        <w:tc>
          <w:tcPr>
            <w:tcW w:w="600" w:type="dxa"/>
            <w:noWrap/>
            <w:vAlign w:val="bottom"/>
          </w:tcPr>
          <w:p w:rsidR="003E3E1D" w:rsidRDefault="003E3E1D" w:rsidP="000228E4">
            <w:pPr>
              <w:widowControl/>
              <w:autoSpaceDE/>
              <w:autoSpaceDN/>
              <w:adjustRightInd/>
              <w:spacing w:before="0" w:after="0"/>
              <w:jc w:val="right"/>
              <w:rPr>
                <w:color w:val="000000"/>
              </w:rPr>
            </w:pPr>
            <w:r>
              <w:rPr>
                <w:color w:val="000000"/>
              </w:rPr>
              <w:t>3</w:t>
            </w:r>
          </w:p>
        </w:tc>
        <w:tc>
          <w:tcPr>
            <w:tcW w:w="4361" w:type="dxa"/>
            <w:noWrap/>
            <w:vAlign w:val="bottom"/>
          </w:tcPr>
          <w:p w:rsidR="003E3E1D" w:rsidRPr="00A07F6A" w:rsidRDefault="003E3E1D" w:rsidP="000228E4">
            <w:pPr>
              <w:widowControl/>
              <w:autoSpaceDE/>
              <w:autoSpaceDN/>
              <w:adjustRightInd/>
              <w:spacing w:before="0" w:after="0"/>
              <w:rPr>
                <w:color w:val="000000"/>
              </w:rPr>
            </w:pPr>
            <w:r w:rsidRPr="00631F04">
              <w:rPr>
                <w:color w:val="000000"/>
              </w:rPr>
              <w:t>Сода кальцинированная</w:t>
            </w:r>
          </w:p>
        </w:tc>
        <w:tc>
          <w:tcPr>
            <w:tcW w:w="1559" w:type="dxa"/>
            <w:noWrap/>
            <w:vAlign w:val="center"/>
          </w:tcPr>
          <w:p w:rsidR="003E3E1D" w:rsidRPr="003E3E1D" w:rsidRDefault="003E3E1D" w:rsidP="003E3E1D">
            <w:pPr>
              <w:jc w:val="right"/>
            </w:pPr>
            <w:r w:rsidRPr="003E3E1D">
              <w:t>28 820,00</w:t>
            </w:r>
          </w:p>
        </w:tc>
        <w:tc>
          <w:tcPr>
            <w:tcW w:w="1560" w:type="dxa"/>
            <w:noWrap/>
            <w:vAlign w:val="center"/>
          </w:tcPr>
          <w:p w:rsidR="003E3E1D" w:rsidRPr="003E3E1D" w:rsidRDefault="003E3E1D" w:rsidP="003E3E1D">
            <w:pPr>
              <w:jc w:val="right"/>
            </w:pPr>
            <w:r w:rsidRPr="003E3E1D">
              <w:t>32 200,00</w:t>
            </w:r>
          </w:p>
        </w:tc>
        <w:tc>
          <w:tcPr>
            <w:tcW w:w="1154" w:type="dxa"/>
            <w:noWrap/>
            <w:vAlign w:val="center"/>
          </w:tcPr>
          <w:p w:rsidR="003E3E1D" w:rsidRPr="003E3E1D" w:rsidRDefault="003E3E1D" w:rsidP="003E3E1D">
            <w:pPr>
              <w:widowControl/>
              <w:autoSpaceDE/>
              <w:autoSpaceDN/>
              <w:adjustRightInd/>
              <w:spacing w:before="0" w:after="0"/>
              <w:jc w:val="right"/>
              <w:rPr>
                <w:color w:val="000000"/>
              </w:rPr>
            </w:pPr>
            <w:r w:rsidRPr="003E3E1D">
              <w:rPr>
                <w:color w:val="000000"/>
              </w:rPr>
              <w:t>12</w:t>
            </w:r>
          </w:p>
        </w:tc>
      </w:tr>
      <w:tr w:rsidR="003E3E1D" w:rsidTr="000228E4">
        <w:trPr>
          <w:trHeight w:val="290"/>
        </w:trPr>
        <w:tc>
          <w:tcPr>
            <w:tcW w:w="600" w:type="dxa"/>
            <w:tcBorders>
              <w:bottom w:val="double" w:sz="4" w:space="0" w:color="auto"/>
            </w:tcBorders>
            <w:noWrap/>
            <w:vAlign w:val="bottom"/>
          </w:tcPr>
          <w:p w:rsidR="003E3E1D" w:rsidRDefault="003E3E1D" w:rsidP="000228E4">
            <w:pPr>
              <w:widowControl/>
              <w:autoSpaceDE/>
              <w:autoSpaceDN/>
              <w:adjustRightInd/>
              <w:spacing w:before="0" w:after="0"/>
              <w:jc w:val="right"/>
              <w:rPr>
                <w:color w:val="000000"/>
              </w:rPr>
            </w:pPr>
            <w:r>
              <w:rPr>
                <w:color w:val="000000"/>
              </w:rPr>
              <w:t>4</w:t>
            </w:r>
          </w:p>
        </w:tc>
        <w:tc>
          <w:tcPr>
            <w:tcW w:w="4361" w:type="dxa"/>
            <w:tcBorders>
              <w:bottom w:val="double" w:sz="4" w:space="0" w:color="auto"/>
            </w:tcBorders>
            <w:noWrap/>
            <w:vAlign w:val="bottom"/>
          </w:tcPr>
          <w:p w:rsidR="003E3E1D" w:rsidRPr="0033091A" w:rsidRDefault="003E3E1D" w:rsidP="000228E4">
            <w:pPr>
              <w:widowControl/>
              <w:autoSpaceDE/>
              <w:autoSpaceDN/>
              <w:adjustRightInd/>
              <w:spacing w:before="0" w:after="0"/>
              <w:rPr>
                <w:color w:val="000000"/>
              </w:rPr>
            </w:pPr>
            <w:r w:rsidRPr="00631F04">
              <w:rPr>
                <w:color w:val="000000"/>
              </w:rPr>
              <w:t>Смола ионообменная ТОКЕМ-100 Na-форма</w:t>
            </w:r>
          </w:p>
        </w:tc>
        <w:tc>
          <w:tcPr>
            <w:tcW w:w="1559" w:type="dxa"/>
            <w:tcBorders>
              <w:bottom w:val="double" w:sz="4" w:space="0" w:color="auto"/>
            </w:tcBorders>
            <w:noWrap/>
            <w:vAlign w:val="center"/>
          </w:tcPr>
          <w:p w:rsidR="003E3E1D" w:rsidRPr="003E3E1D" w:rsidRDefault="003E3E1D" w:rsidP="003E3E1D">
            <w:pPr>
              <w:jc w:val="right"/>
            </w:pPr>
            <w:r w:rsidRPr="003E3E1D">
              <w:t>149 000,00</w:t>
            </w:r>
          </w:p>
        </w:tc>
        <w:tc>
          <w:tcPr>
            <w:tcW w:w="1560" w:type="dxa"/>
            <w:tcBorders>
              <w:bottom w:val="double" w:sz="4" w:space="0" w:color="auto"/>
            </w:tcBorders>
            <w:noWrap/>
            <w:vAlign w:val="center"/>
          </w:tcPr>
          <w:p w:rsidR="003E3E1D" w:rsidRPr="003E3E1D" w:rsidRDefault="003E3E1D" w:rsidP="003E3E1D">
            <w:pPr>
              <w:jc w:val="right"/>
            </w:pPr>
            <w:r w:rsidRPr="003E3E1D">
              <w:t>96 000,00</w:t>
            </w:r>
          </w:p>
        </w:tc>
        <w:tc>
          <w:tcPr>
            <w:tcW w:w="1154" w:type="dxa"/>
            <w:tcBorders>
              <w:bottom w:val="double" w:sz="4" w:space="0" w:color="auto"/>
            </w:tcBorders>
            <w:noWrap/>
            <w:vAlign w:val="center"/>
          </w:tcPr>
          <w:p w:rsidR="003E3E1D" w:rsidRPr="003E3E1D" w:rsidRDefault="003E3E1D" w:rsidP="003E3E1D">
            <w:pPr>
              <w:jc w:val="right"/>
            </w:pPr>
            <w:r w:rsidRPr="003E3E1D">
              <w:t>-36</w:t>
            </w:r>
          </w:p>
        </w:tc>
      </w:tr>
    </w:tbl>
    <w:p w:rsidR="0094032B" w:rsidRPr="000D6F82" w:rsidRDefault="0094032B" w:rsidP="006A5771">
      <w:pPr>
        <w:pStyle w:val="SubHeading"/>
        <w:ind w:left="400"/>
        <w:jc w:val="both"/>
        <w:rPr>
          <w:color w:val="000000"/>
        </w:rPr>
      </w:pPr>
      <w:r w:rsidRPr="000D6F82">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поставках материалов в первом </w:t>
      </w:r>
      <w:r w:rsidR="003E3E1D">
        <w:rPr>
          <w:rStyle w:val="Subst"/>
          <w:bCs/>
          <w:iCs/>
          <w:color w:val="000000"/>
        </w:rPr>
        <w:t>-</w:t>
      </w:r>
      <w:r w:rsidR="00A9476A">
        <w:rPr>
          <w:rStyle w:val="Subst"/>
          <w:bCs/>
          <w:iCs/>
          <w:color w:val="000000"/>
        </w:rPr>
        <w:t xml:space="preserve"> </w:t>
      </w:r>
      <w:r w:rsidR="003E3E1D">
        <w:rPr>
          <w:rStyle w:val="Subst"/>
          <w:bCs/>
          <w:iCs/>
          <w:color w:val="000000"/>
        </w:rPr>
        <w:t>третьем</w:t>
      </w:r>
      <w:r w:rsidR="00A9476A">
        <w:rPr>
          <w:rStyle w:val="Subst"/>
          <w:bCs/>
          <w:iCs/>
          <w:color w:val="000000"/>
        </w:rPr>
        <w:t xml:space="preserve"> </w:t>
      </w:r>
      <w:r w:rsidRPr="00FA62FA">
        <w:rPr>
          <w:rStyle w:val="Subst"/>
          <w:bCs/>
          <w:iCs/>
          <w:color w:val="000000"/>
        </w:rPr>
        <w:t>квартал</w:t>
      </w:r>
      <w:r w:rsidR="00A9476A">
        <w:rPr>
          <w:rStyle w:val="Subst"/>
          <w:bCs/>
          <w:iCs/>
          <w:color w:val="000000"/>
        </w:rPr>
        <w:t>ах</w:t>
      </w:r>
      <w:r w:rsidRPr="00FA62FA">
        <w:rPr>
          <w:rStyle w:val="Subst"/>
          <w:bCs/>
          <w:iCs/>
          <w:color w:val="000000"/>
        </w:rPr>
        <w:t xml:space="preserve"> 20</w:t>
      </w:r>
      <w:r w:rsidR="00D77A84">
        <w:rPr>
          <w:rStyle w:val="Subst"/>
          <w:bCs/>
          <w:iCs/>
          <w:color w:val="000000"/>
        </w:rPr>
        <w:t>20</w:t>
      </w:r>
      <w:r w:rsidRPr="00FA62FA">
        <w:rPr>
          <w:rStyle w:val="Subst"/>
          <w:bCs/>
          <w:iCs/>
          <w:color w:val="000000"/>
        </w:rPr>
        <w:t xml:space="preserve"> года составила </w:t>
      </w:r>
      <w:r w:rsidR="003E3E1D">
        <w:rPr>
          <w:rStyle w:val="Subst"/>
          <w:bCs/>
          <w:iCs/>
          <w:color w:val="000000"/>
        </w:rPr>
        <w:t>26</w:t>
      </w:r>
      <w:r w:rsidRPr="00FA62FA">
        <w:rPr>
          <w:rStyle w:val="Subst"/>
          <w:bCs/>
          <w:iCs/>
          <w:color w:val="000000"/>
        </w:rPr>
        <w:t xml:space="preserve"> %.</w:t>
      </w:r>
      <w:r w:rsidRPr="00FA62FA">
        <w:rPr>
          <w:rStyle w:val="Subst"/>
          <w:bCs/>
          <w:iCs/>
          <w:color w:val="000000" w:themeColor="text1"/>
        </w:rPr>
        <w:t xml:space="preserve"> </w:t>
      </w:r>
      <w:r w:rsidRPr="003E4F57">
        <w:rPr>
          <w:rStyle w:val="Subst"/>
          <w:bCs/>
          <w:iCs/>
          <w:color w:val="000000" w:themeColor="text1"/>
        </w:rPr>
        <w:t>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32" w:name="_Toc56155882"/>
      <w:r w:rsidRPr="00A22700">
        <w:t>3.2.4. Рынки сбыта продукции (работ, услуг) эмитента</w:t>
      </w:r>
      <w:bookmarkEnd w:id="32"/>
    </w:p>
    <w:p w:rsidR="000E0B95" w:rsidRPr="000E0B95" w:rsidRDefault="004D3B1F" w:rsidP="000E0B95">
      <w:pPr>
        <w:ind w:left="142"/>
        <w:jc w:val="both"/>
        <w:rPr>
          <w:color w:val="000000" w:themeColor="text1"/>
        </w:rPr>
      </w:pPr>
      <w:r>
        <w:rPr>
          <w:b/>
          <w:i/>
          <w:iCs/>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33" w:name="_Toc56155883"/>
      <w:r w:rsidRPr="00576459">
        <w:t>3.2.5. Сведения о наличии у эмитента разрешений (лицензий) или допусков к отдельным видам работ</w:t>
      </w:r>
      <w:bookmarkEnd w:id="33"/>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 xml:space="preserve">Вид деятельности (работ), на осуществление (проведение) которых эмитентом получено соответствующее </w:t>
      </w:r>
      <w:r w:rsidRPr="00ED33A8">
        <w:lastRenderedPageBreak/>
        <w:t>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Р/2012/1970/100/Л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w:t>
      </w:r>
      <w:r w:rsidRPr="00ED33A8">
        <w:rPr>
          <w:rStyle w:val="Subst"/>
          <w:bCs/>
          <w:iCs/>
        </w:rPr>
        <w:lastRenderedPageBreak/>
        <w:t>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Добыча подземных вод для хозяйственно-питьевого водоснабжения, технологического обеспечения водой и полива на территории Увекской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56155884"/>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56155885"/>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56155886"/>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56155887"/>
      <w:r w:rsidRPr="00193203">
        <w:t>3.3. Планы будущей деятельности эмитента</w:t>
      </w:r>
      <w:bookmarkEnd w:id="37"/>
    </w:p>
    <w:p w:rsidR="007171EC" w:rsidRPr="007171EC" w:rsidRDefault="007B42F5" w:rsidP="007171EC">
      <w:pPr>
        <w:tabs>
          <w:tab w:val="left" w:pos="708"/>
        </w:tabs>
        <w:spacing w:after="120"/>
        <w:ind w:left="142"/>
        <w:jc w:val="both"/>
        <w:outlineLvl w:val="3"/>
        <w:rPr>
          <w:b/>
          <w:bCs/>
          <w:i/>
        </w:rPr>
      </w:pPr>
      <w:r>
        <w:rPr>
          <w:b/>
          <w:bCs/>
          <w:i/>
        </w:rPr>
        <w:t>Изменения в составе информации настоящего пункта в отчетном квартале не происходили.</w:t>
      </w:r>
    </w:p>
    <w:p w:rsidR="00BF09A6" w:rsidRDefault="00BF09A6" w:rsidP="00BF09A6">
      <w:pPr>
        <w:pStyle w:val="20"/>
      </w:pPr>
      <w:bookmarkStart w:id="38" w:name="_Toc56155888"/>
      <w:r>
        <w:t>3.4. Участие эмитента в банковских группах, банковских холдингах, холдингах и ассоциациях</w:t>
      </w:r>
      <w:bookmarkEnd w:id="38"/>
    </w:p>
    <w:p w:rsidR="007B42F5" w:rsidRPr="007171EC" w:rsidRDefault="007B42F5" w:rsidP="007B42F5">
      <w:pPr>
        <w:tabs>
          <w:tab w:val="left" w:pos="708"/>
        </w:tabs>
        <w:spacing w:after="120"/>
        <w:ind w:left="142"/>
        <w:jc w:val="both"/>
        <w:outlineLvl w:val="3"/>
        <w:rPr>
          <w:b/>
          <w:bCs/>
          <w:i/>
        </w:rPr>
      </w:pPr>
      <w:r>
        <w:rPr>
          <w:b/>
          <w:bCs/>
          <w:i/>
        </w:rPr>
        <w:t>Изменения в составе информации настоящего пункта в отчетном квартале не происходили.</w:t>
      </w:r>
    </w:p>
    <w:p w:rsidR="00BF09A6" w:rsidRDefault="00BF09A6" w:rsidP="00BF09A6">
      <w:pPr>
        <w:pStyle w:val="20"/>
      </w:pPr>
      <w:bookmarkStart w:id="39" w:name="_Toc56155889"/>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56155890"/>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C05E0F" w:rsidRPr="00FB22D4" w:rsidRDefault="00C05E0F" w:rsidP="00C05E0F">
      <w:pPr>
        <w:ind w:firstLine="284"/>
        <w:jc w:val="both"/>
        <w:rPr>
          <w:color w:val="000000" w:themeColor="text1"/>
        </w:rPr>
      </w:pPr>
      <w:r w:rsidRPr="00FB22D4">
        <w:rPr>
          <w:color w:val="000000" w:themeColor="text1"/>
        </w:rPr>
        <w:t xml:space="preserve">На </w:t>
      </w:r>
      <w:r w:rsidR="00CB7E90">
        <w:rPr>
          <w:color w:val="000000" w:themeColor="text1"/>
        </w:rPr>
        <w:t>30.0</w:t>
      </w:r>
      <w:r w:rsidR="004450EF">
        <w:rPr>
          <w:color w:val="000000" w:themeColor="text1"/>
        </w:rPr>
        <w:t>9</w:t>
      </w:r>
      <w:r w:rsidRPr="00FB22D4">
        <w:rPr>
          <w:color w:val="000000" w:themeColor="text1"/>
        </w:rPr>
        <w:t>.20</w:t>
      </w:r>
      <w:r w:rsidR="00A101E4">
        <w:rPr>
          <w:color w:val="000000" w:themeColor="text1"/>
        </w:rPr>
        <w:t>20</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lastRenderedPageBreak/>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DF2F56" w:rsidRPr="00FB22D4" w:rsidTr="001A69C1">
        <w:tc>
          <w:tcPr>
            <w:tcW w:w="3124" w:type="dxa"/>
          </w:tcPr>
          <w:p w:rsidR="00DF2F56" w:rsidRPr="00FB22D4" w:rsidRDefault="00DF2F56" w:rsidP="00674D76">
            <w:pPr>
              <w:ind w:firstLine="0"/>
              <w:jc w:val="left"/>
            </w:pPr>
            <w:r w:rsidRPr="00FB22D4">
              <w:t>Первая группа</w:t>
            </w:r>
          </w:p>
        </w:tc>
        <w:tc>
          <w:tcPr>
            <w:tcW w:w="3590" w:type="dxa"/>
          </w:tcPr>
          <w:p w:rsidR="00DF2F56" w:rsidRPr="00DF2F56" w:rsidRDefault="00DF2F56" w:rsidP="00DF2F56">
            <w:pPr>
              <w:jc w:val="right"/>
              <w:rPr>
                <w:lang w:val="en-US"/>
              </w:rPr>
            </w:pPr>
            <w:r w:rsidRPr="00DF2F56">
              <w:t>4</w:t>
            </w:r>
            <w:r w:rsidRPr="00DF2F56">
              <w:rPr>
                <w:lang w:val="en-US"/>
              </w:rPr>
              <w:t>8 720 556</w:t>
            </w:r>
            <w:r w:rsidRPr="00DF2F56">
              <w:t>,</w:t>
            </w:r>
            <w:r w:rsidRPr="00DF2F56">
              <w:rPr>
                <w:lang w:val="en-US"/>
              </w:rPr>
              <w:t>57</w:t>
            </w:r>
          </w:p>
        </w:tc>
        <w:tc>
          <w:tcPr>
            <w:tcW w:w="2410" w:type="dxa"/>
          </w:tcPr>
          <w:p w:rsidR="00DF2F56" w:rsidRPr="00DF2F56" w:rsidRDefault="00DF2F56" w:rsidP="00DF2F56">
            <w:pPr>
              <w:ind w:firstLine="0"/>
              <w:jc w:val="right"/>
              <w:rPr>
                <w:lang w:val="en-US"/>
              </w:rPr>
            </w:pPr>
            <w:r w:rsidRPr="00DF2F56">
              <w:rPr>
                <w:lang w:val="en-US"/>
              </w:rPr>
              <w:t>46 890</w:t>
            </w:r>
            <w:r w:rsidRPr="00DF2F56">
              <w:t xml:space="preserve"> </w:t>
            </w:r>
            <w:r w:rsidRPr="00DF2F56">
              <w:rPr>
                <w:lang w:val="en-US"/>
              </w:rPr>
              <w:t>694</w:t>
            </w:r>
            <w:r w:rsidRPr="00DF2F56">
              <w:t>,</w:t>
            </w:r>
            <w:r w:rsidRPr="00DF2F56">
              <w:rPr>
                <w:lang w:val="en-US"/>
              </w:rPr>
              <w:t>17</w:t>
            </w:r>
          </w:p>
        </w:tc>
      </w:tr>
      <w:tr w:rsidR="00DF2F56" w:rsidRPr="00FB22D4" w:rsidTr="001A69C1">
        <w:tc>
          <w:tcPr>
            <w:tcW w:w="3124" w:type="dxa"/>
          </w:tcPr>
          <w:p w:rsidR="00DF2F56" w:rsidRPr="00FB22D4" w:rsidRDefault="00DF2F56" w:rsidP="00674D76">
            <w:pPr>
              <w:ind w:firstLine="0"/>
              <w:jc w:val="left"/>
            </w:pPr>
            <w:r w:rsidRPr="00FB22D4">
              <w:t>Вторая группа</w:t>
            </w:r>
          </w:p>
        </w:tc>
        <w:tc>
          <w:tcPr>
            <w:tcW w:w="3590" w:type="dxa"/>
          </w:tcPr>
          <w:p w:rsidR="00DF2F56" w:rsidRPr="00DF2F56" w:rsidRDefault="00DF2F56" w:rsidP="00DF2F56">
            <w:pPr>
              <w:jc w:val="right"/>
            </w:pPr>
            <w:r w:rsidRPr="00DF2F56">
              <w:t>4 230 507 347,73</w:t>
            </w:r>
          </w:p>
        </w:tc>
        <w:tc>
          <w:tcPr>
            <w:tcW w:w="2410" w:type="dxa"/>
          </w:tcPr>
          <w:p w:rsidR="00DF2F56" w:rsidRPr="00DF2F56" w:rsidRDefault="00DF2F56" w:rsidP="00DF2F56">
            <w:pPr>
              <w:ind w:firstLine="0"/>
              <w:jc w:val="right"/>
            </w:pPr>
            <w:r w:rsidRPr="00DF2F56">
              <w:t>4 156 031 206,42</w:t>
            </w:r>
          </w:p>
        </w:tc>
      </w:tr>
      <w:tr w:rsidR="00DF2F56" w:rsidRPr="00FB22D4" w:rsidTr="001A69C1">
        <w:tc>
          <w:tcPr>
            <w:tcW w:w="3124" w:type="dxa"/>
          </w:tcPr>
          <w:p w:rsidR="00DF2F56" w:rsidRPr="00FB22D4" w:rsidRDefault="00DF2F56" w:rsidP="00674D76">
            <w:pPr>
              <w:ind w:firstLine="0"/>
              <w:jc w:val="left"/>
            </w:pPr>
            <w:r w:rsidRPr="00FB22D4">
              <w:t>Третья группа</w:t>
            </w:r>
          </w:p>
        </w:tc>
        <w:tc>
          <w:tcPr>
            <w:tcW w:w="3590" w:type="dxa"/>
          </w:tcPr>
          <w:p w:rsidR="00DF2F56" w:rsidRPr="00DF2F56" w:rsidRDefault="00DF2F56" w:rsidP="00DF2F56">
            <w:pPr>
              <w:jc w:val="right"/>
            </w:pPr>
            <w:r w:rsidRPr="00DF2F56">
              <w:t>3 470 114 746,57</w:t>
            </w:r>
          </w:p>
        </w:tc>
        <w:tc>
          <w:tcPr>
            <w:tcW w:w="2410" w:type="dxa"/>
          </w:tcPr>
          <w:p w:rsidR="00DF2F56" w:rsidRPr="00DF2F56" w:rsidRDefault="00DF2F56" w:rsidP="00DF2F56">
            <w:pPr>
              <w:ind w:firstLine="0"/>
              <w:jc w:val="right"/>
            </w:pPr>
            <w:r w:rsidRPr="00DF2F56">
              <w:t>2 773 292 016,45</w:t>
            </w:r>
          </w:p>
        </w:tc>
      </w:tr>
      <w:tr w:rsidR="00DF2F56" w:rsidRPr="00FB22D4" w:rsidTr="001A69C1">
        <w:tc>
          <w:tcPr>
            <w:tcW w:w="3124" w:type="dxa"/>
          </w:tcPr>
          <w:p w:rsidR="00DF2F56" w:rsidRPr="00FB22D4" w:rsidRDefault="00DF2F56" w:rsidP="00674D76">
            <w:pPr>
              <w:ind w:firstLine="0"/>
              <w:jc w:val="left"/>
            </w:pPr>
            <w:r w:rsidRPr="00FB22D4">
              <w:t>Четвертая группа</w:t>
            </w:r>
          </w:p>
        </w:tc>
        <w:tc>
          <w:tcPr>
            <w:tcW w:w="3590" w:type="dxa"/>
          </w:tcPr>
          <w:p w:rsidR="00DF2F56" w:rsidRPr="00DF2F56" w:rsidRDefault="00DF2F56" w:rsidP="00DF2F56">
            <w:pPr>
              <w:jc w:val="right"/>
            </w:pPr>
            <w:r w:rsidRPr="00DF2F56">
              <w:t>7 947 632 730,63</w:t>
            </w:r>
          </w:p>
        </w:tc>
        <w:tc>
          <w:tcPr>
            <w:tcW w:w="2410" w:type="dxa"/>
          </w:tcPr>
          <w:p w:rsidR="00DF2F56" w:rsidRPr="00DF2F56" w:rsidRDefault="00DF2F56" w:rsidP="00DF2F56">
            <w:pPr>
              <w:ind w:firstLine="0"/>
              <w:jc w:val="right"/>
            </w:pPr>
            <w:r w:rsidRPr="00DF2F56">
              <w:t>5 005 421 101,64</w:t>
            </w:r>
          </w:p>
        </w:tc>
      </w:tr>
      <w:tr w:rsidR="00DF2F56" w:rsidRPr="00FB22D4" w:rsidTr="001A69C1">
        <w:tc>
          <w:tcPr>
            <w:tcW w:w="3124" w:type="dxa"/>
          </w:tcPr>
          <w:p w:rsidR="00DF2F56" w:rsidRPr="00FB22D4" w:rsidRDefault="00DF2F56" w:rsidP="00674D76">
            <w:pPr>
              <w:ind w:firstLine="0"/>
              <w:jc w:val="left"/>
            </w:pPr>
            <w:r w:rsidRPr="00FB22D4">
              <w:t>Пятая группа</w:t>
            </w:r>
          </w:p>
        </w:tc>
        <w:tc>
          <w:tcPr>
            <w:tcW w:w="3590" w:type="dxa"/>
          </w:tcPr>
          <w:p w:rsidR="00DF2F56" w:rsidRPr="00DF2F56" w:rsidRDefault="00DF2F56" w:rsidP="00DF2F56">
            <w:pPr>
              <w:jc w:val="right"/>
            </w:pPr>
            <w:r w:rsidRPr="00DF2F56">
              <w:t>4 246 332 369,02</w:t>
            </w:r>
          </w:p>
        </w:tc>
        <w:tc>
          <w:tcPr>
            <w:tcW w:w="2410" w:type="dxa"/>
          </w:tcPr>
          <w:p w:rsidR="00DF2F56" w:rsidRPr="00DF2F56" w:rsidRDefault="00DF2F56" w:rsidP="00DF2F56">
            <w:pPr>
              <w:ind w:firstLine="0"/>
              <w:jc w:val="right"/>
            </w:pPr>
            <w:r w:rsidRPr="00DF2F56">
              <w:t>3 393 913 657,75</w:t>
            </w:r>
          </w:p>
        </w:tc>
      </w:tr>
      <w:tr w:rsidR="00DF2F56" w:rsidRPr="00FB22D4" w:rsidTr="001A69C1">
        <w:tc>
          <w:tcPr>
            <w:tcW w:w="3124" w:type="dxa"/>
          </w:tcPr>
          <w:p w:rsidR="00DF2F56" w:rsidRPr="00FB22D4" w:rsidRDefault="00DF2F56" w:rsidP="00674D76">
            <w:pPr>
              <w:ind w:firstLine="0"/>
              <w:jc w:val="left"/>
            </w:pPr>
            <w:r w:rsidRPr="00FB22D4">
              <w:t>Шестая группа</w:t>
            </w:r>
          </w:p>
        </w:tc>
        <w:tc>
          <w:tcPr>
            <w:tcW w:w="3590" w:type="dxa"/>
          </w:tcPr>
          <w:p w:rsidR="00DF2F56" w:rsidRPr="00DF2F56" w:rsidRDefault="00DF2F56" w:rsidP="00DF2F56">
            <w:pPr>
              <w:jc w:val="right"/>
            </w:pPr>
            <w:r w:rsidRPr="00DF2F56">
              <w:t>2 525 612 940,82</w:t>
            </w:r>
          </w:p>
        </w:tc>
        <w:tc>
          <w:tcPr>
            <w:tcW w:w="2410" w:type="dxa"/>
          </w:tcPr>
          <w:p w:rsidR="00DF2F56" w:rsidRPr="00DF2F56" w:rsidRDefault="00DF2F56" w:rsidP="00DF2F56">
            <w:pPr>
              <w:ind w:firstLine="0"/>
              <w:jc w:val="right"/>
            </w:pPr>
            <w:r w:rsidRPr="00DF2F56">
              <w:t>1 623 345 040,93</w:t>
            </w:r>
          </w:p>
        </w:tc>
      </w:tr>
      <w:tr w:rsidR="00DF2F56" w:rsidRPr="00FB22D4" w:rsidTr="001A69C1">
        <w:tc>
          <w:tcPr>
            <w:tcW w:w="3124" w:type="dxa"/>
          </w:tcPr>
          <w:p w:rsidR="00DF2F56" w:rsidRPr="00FB22D4" w:rsidRDefault="00DF2F56" w:rsidP="00674D76">
            <w:pPr>
              <w:ind w:firstLine="0"/>
              <w:jc w:val="left"/>
            </w:pPr>
            <w:r w:rsidRPr="00FB22D4">
              <w:t>Седьмая группа</w:t>
            </w:r>
          </w:p>
        </w:tc>
        <w:tc>
          <w:tcPr>
            <w:tcW w:w="3590" w:type="dxa"/>
          </w:tcPr>
          <w:p w:rsidR="00DF2F56" w:rsidRPr="00DF2F56" w:rsidRDefault="00DF2F56" w:rsidP="00DF2F56">
            <w:pPr>
              <w:jc w:val="right"/>
            </w:pPr>
            <w:r w:rsidRPr="00DF2F56">
              <w:t>1 165 105 535,08</w:t>
            </w:r>
          </w:p>
        </w:tc>
        <w:tc>
          <w:tcPr>
            <w:tcW w:w="2410" w:type="dxa"/>
          </w:tcPr>
          <w:p w:rsidR="00DF2F56" w:rsidRPr="00DF2F56" w:rsidRDefault="00DF2F56" w:rsidP="00DF2F56">
            <w:pPr>
              <w:ind w:firstLine="0"/>
              <w:jc w:val="right"/>
            </w:pPr>
            <w:r w:rsidRPr="00DF2F56">
              <w:t>582 448 721,56</w:t>
            </w:r>
          </w:p>
        </w:tc>
      </w:tr>
      <w:tr w:rsidR="00DF2F56" w:rsidRPr="00FB22D4" w:rsidTr="001A69C1">
        <w:tc>
          <w:tcPr>
            <w:tcW w:w="3124" w:type="dxa"/>
          </w:tcPr>
          <w:p w:rsidR="00DF2F56" w:rsidRPr="00FB22D4" w:rsidRDefault="00DF2F56" w:rsidP="00674D76">
            <w:pPr>
              <w:ind w:firstLine="0"/>
              <w:jc w:val="left"/>
            </w:pPr>
            <w:r w:rsidRPr="00FB22D4">
              <w:t>Восьмая группа</w:t>
            </w:r>
          </w:p>
        </w:tc>
        <w:tc>
          <w:tcPr>
            <w:tcW w:w="3590" w:type="dxa"/>
          </w:tcPr>
          <w:p w:rsidR="00DF2F56" w:rsidRPr="00DF2F56" w:rsidRDefault="00DF2F56" w:rsidP="00DF2F56">
            <w:pPr>
              <w:jc w:val="right"/>
            </w:pPr>
            <w:r w:rsidRPr="00DF2F56">
              <w:t>343 127 885,55</w:t>
            </w:r>
          </w:p>
        </w:tc>
        <w:tc>
          <w:tcPr>
            <w:tcW w:w="2410" w:type="dxa"/>
          </w:tcPr>
          <w:p w:rsidR="00DF2F56" w:rsidRPr="00DF2F56" w:rsidRDefault="00DF2F56" w:rsidP="00DF2F56">
            <w:pPr>
              <w:ind w:firstLine="0"/>
              <w:jc w:val="right"/>
            </w:pPr>
            <w:r w:rsidRPr="00DF2F56">
              <w:t>133 196 587,33</w:t>
            </w:r>
          </w:p>
        </w:tc>
      </w:tr>
      <w:tr w:rsidR="00DF2F56" w:rsidRPr="00FB22D4" w:rsidTr="00BB1408">
        <w:trPr>
          <w:trHeight w:val="244"/>
        </w:trPr>
        <w:tc>
          <w:tcPr>
            <w:tcW w:w="3124" w:type="dxa"/>
          </w:tcPr>
          <w:p w:rsidR="00DF2F56" w:rsidRPr="00FB22D4" w:rsidRDefault="00DF2F56" w:rsidP="00674D76">
            <w:pPr>
              <w:ind w:firstLine="0"/>
              <w:jc w:val="left"/>
            </w:pPr>
            <w:r w:rsidRPr="00FB22D4">
              <w:t>Девятая группа</w:t>
            </w:r>
          </w:p>
        </w:tc>
        <w:tc>
          <w:tcPr>
            <w:tcW w:w="3590" w:type="dxa"/>
          </w:tcPr>
          <w:p w:rsidR="00DF2F56" w:rsidRPr="00DF2F56" w:rsidRDefault="00DF2F56" w:rsidP="00DF2F56">
            <w:pPr>
              <w:jc w:val="right"/>
            </w:pPr>
            <w:r w:rsidRPr="00DF2F56">
              <w:t>558 405 918,65</w:t>
            </w:r>
          </w:p>
        </w:tc>
        <w:tc>
          <w:tcPr>
            <w:tcW w:w="2410" w:type="dxa"/>
          </w:tcPr>
          <w:p w:rsidR="00DF2F56" w:rsidRPr="00DF2F56" w:rsidRDefault="00DF2F56" w:rsidP="00DF2F56">
            <w:pPr>
              <w:ind w:firstLine="0"/>
              <w:jc w:val="right"/>
            </w:pPr>
            <w:r w:rsidRPr="00DF2F56">
              <w:t>361 834 000,40</w:t>
            </w:r>
          </w:p>
        </w:tc>
      </w:tr>
      <w:tr w:rsidR="00DF2F56" w:rsidRPr="00FB22D4" w:rsidTr="001A69C1">
        <w:tc>
          <w:tcPr>
            <w:tcW w:w="3124" w:type="dxa"/>
          </w:tcPr>
          <w:p w:rsidR="00DF2F56" w:rsidRPr="00FB22D4" w:rsidRDefault="00DF2F56" w:rsidP="00674D76">
            <w:pPr>
              <w:ind w:firstLine="0"/>
              <w:jc w:val="left"/>
            </w:pPr>
            <w:r w:rsidRPr="00FB22D4">
              <w:t>Десятая группа</w:t>
            </w:r>
          </w:p>
        </w:tc>
        <w:tc>
          <w:tcPr>
            <w:tcW w:w="3590" w:type="dxa"/>
          </w:tcPr>
          <w:p w:rsidR="00DF2F56" w:rsidRPr="00DF2F56" w:rsidRDefault="00DF2F56" w:rsidP="00DF2F56">
            <w:pPr>
              <w:jc w:val="right"/>
            </w:pPr>
            <w:r w:rsidRPr="00DF2F56">
              <w:t>4 033 207 744,01</w:t>
            </w:r>
          </w:p>
        </w:tc>
        <w:tc>
          <w:tcPr>
            <w:tcW w:w="2410" w:type="dxa"/>
          </w:tcPr>
          <w:p w:rsidR="00DF2F56" w:rsidRPr="00DF2F56" w:rsidRDefault="00DF2F56" w:rsidP="00DF2F56">
            <w:pPr>
              <w:ind w:firstLine="0"/>
              <w:jc w:val="right"/>
            </w:pPr>
            <w:r w:rsidRPr="00DF2F56">
              <w:t>1 184 238 495,68</w:t>
            </w:r>
          </w:p>
        </w:tc>
      </w:tr>
      <w:tr w:rsidR="00DF2F56" w:rsidRPr="00FB22D4" w:rsidTr="001A69C1">
        <w:tc>
          <w:tcPr>
            <w:tcW w:w="3124" w:type="dxa"/>
          </w:tcPr>
          <w:p w:rsidR="00DF2F56" w:rsidRPr="00FB22D4" w:rsidRDefault="00DF2F56" w:rsidP="00674D76">
            <w:pPr>
              <w:ind w:firstLine="0"/>
              <w:jc w:val="left"/>
            </w:pPr>
            <w:r w:rsidRPr="00FB22D4">
              <w:t>Одиннадцатая группа</w:t>
            </w:r>
          </w:p>
        </w:tc>
        <w:tc>
          <w:tcPr>
            <w:tcW w:w="3590" w:type="dxa"/>
          </w:tcPr>
          <w:p w:rsidR="00DF2F56" w:rsidRPr="00DF2F56" w:rsidRDefault="00DF2F56" w:rsidP="00DF2F56">
            <w:pPr>
              <w:jc w:val="right"/>
            </w:pPr>
            <w:r w:rsidRPr="00DF2F56">
              <w:t>567 605 228,27</w:t>
            </w:r>
          </w:p>
        </w:tc>
        <w:tc>
          <w:tcPr>
            <w:tcW w:w="2410" w:type="dxa"/>
          </w:tcPr>
          <w:p w:rsidR="00DF2F56" w:rsidRPr="00DF2F56" w:rsidRDefault="00DF2F56" w:rsidP="00DF2F56">
            <w:pPr>
              <w:ind w:firstLine="0"/>
              <w:jc w:val="right"/>
            </w:pPr>
            <w:r w:rsidRPr="00DF2F56">
              <w:t>485 223 524,37</w:t>
            </w:r>
          </w:p>
        </w:tc>
      </w:tr>
      <w:tr w:rsidR="00DF2F56" w:rsidRPr="00FB22D4" w:rsidTr="00BB1408">
        <w:trPr>
          <w:trHeight w:val="332"/>
        </w:trPr>
        <w:tc>
          <w:tcPr>
            <w:tcW w:w="3124" w:type="dxa"/>
            <w:tcBorders>
              <w:bottom w:val="double" w:sz="4" w:space="0" w:color="auto"/>
            </w:tcBorders>
          </w:tcPr>
          <w:p w:rsidR="00DF2F56" w:rsidRPr="00FB22D4" w:rsidRDefault="00DF2F56" w:rsidP="00674D76">
            <w:pPr>
              <w:ind w:firstLine="0"/>
              <w:jc w:val="left"/>
            </w:pPr>
            <w:r w:rsidRPr="00FB22D4">
              <w:t>Итого:</w:t>
            </w:r>
          </w:p>
        </w:tc>
        <w:tc>
          <w:tcPr>
            <w:tcW w:w="3590" w:type="dxa"/>
            <w:tcBorders>
              <w:bottom w:val="double" w:sz="4" w:space="0" w:color="auto"/>
            </w:tcBorders>
          </w:tcPr>
          <w:p w:rsidR="00DF2F56" w:rsidRPr="00DF2F56" w:rsidRDefault="00DF2F56" w:rsidP="00DF2F56">
            <w:pPr>
              <w:jc w:val="right"/>
              <w:rPr>
                <w:b/>
              </w:rPr>
            </w:pPr>
            <w:r w:rsidRPr="00DF2F56">
              <w:rPr>
                <w:b/>
              </w:rPr>
              <w:t xml:space="preserve">    29 136 373 002,90</w:t>
            </w:r>
          </w:p>
        </w:tc>
        <w:tc>
          <w:tcPr>
            <w:tcW w:w="2410" w:type="dxa"/>
            <w:tcBorders>
              <w:bottom w:val="double" w:sz="4" w:space="0" w:color="auto"/>
            </w:tcBorders>
          </w:tcPr>
          <w:p w:rsidR="00DF2F56" w:rsidRPr="00DF2F56" w:rsidRDefault="00DF2F56" w:rsidP="00DF2F56">
            <w:pPr>
              <w:ind w:firstLine="0"/>
              <w:jc w:val="right"/>
              <w:rPr>
                <w:b/>
              </w:rPr>
            </w:pPr>
            <w:r w:rsidRPr="00DF2F56">
              <w:rPr>
                <w:b/>
              </w:rPr>
              <w:t>19 745 835 046,70</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
    <w:p w:rsidR="00874B3B" w:rsidRPr="00C57B67" w:rsidRDefault="00874B3B" w:rsidP="00874B3B">
      <w:pPr>
        <w:jc w:val="both"/>
        <w:outlineLvl w:val="0"/>
      </w:pPr>
      <w:r w:rsidRPr="003E4F57">
        <w:rPr>
          <w:rStyle w:val="Subst"/>
        </w:rPr>
        <w:t>На 2020 год в рамках инвестиционной деятельности запланирован ввод основных средств на сумму      1 428  млн. руб.</w:t>
      </w:r>
      <w:r w:rsidRPr="003E4F57">
        <w:rPr>
          <w:rStyle w:val="Subst"/>
          <w:b w:val="0"/>
        </w:rPr>
        <w:t xml:space="preserve"> </w:t>
      </w:r>
      <w:r w:rsidRPr="003E4F57">
        <w:rPr>
          <w:rStyle w:val="Subst"/>
        </w:rPr>
        <w:t xml:space="preserve">(с НДС), в т.ч. внедрение НМА на сумму 27 млн. руб. и  замена физически изношенного оборудования на сумму 131 </w:t>
      </w:r>
      <w:r w:rsidRPr="003E4F57">
        <w:rPr>
          <w:rStyle w:val="Subst"/>
          <w:color w:val="FF0000"/>
        </w:rPr>
        <w:t xml:space="preserve"> </w:t>
      </w:r>
      <w:r w:rsidRPr="003E4F57">
        <w:rPr>
          <w:rStyle w:val="Subst"/>
        </w:rPr>
        <w:t>млн. руб. (с НДС).</w:t>
      </w:r>
    </w:p>
    <w:p w:rsidR="00E01DE8" w:rsidRPr="004F7F2A" w:rsidRDefault="00E01DE8" w:rsidP="001C6950">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2E1B46" w:rsidRPr="002E1B46" w:rsidRDefault="002E1B46" w:rsidP="002E1B46">
      <w:pPr>
        <w:widowControl/>
        <w:autoSpaceDE/>
        <w:autoSpaceDN/>
        <w:adjustRightInd/>
        <w:spacing w:before="0" w:after="0"/>
        <w:jc w:val="both"/>
        <w:rPr>
          <w:b/>
          <w:bCs/>
          <w:i/>
          <w:iCs/>
        </w:rPr>
      </w:pPr>
      <w:r w:rsidRPr="002E1B46">
        <w:rPr>
          <w:b/>
          <w:bCs/>
          <w:i/>
          <w:iCs/>
        </w:rPr>
        <w:t>В краткосрочную аренду переданы следующие объекты основных средств:</w:t>
      </w:r>
    </w:p>
    <w:p w:rsidR="002E1B46" w:rsidRPr="002E1B46" w:rsidRDefault="002E1B46" w:rsidP="002E1B46">
      <w:pPr>
        <w:widowControl/>
        <w:autoSpaceDE/>
        <w:autoSpaceDN/>
        <w:adjustRightInd/>
        <w:spacing w:before="0" w:after="0"/>
        <w:jc w:val="both"/>
        <w:rPr>
          <w:b/>
          <w:bCs/>
          <w:i/>
          <w:iCs/>
        </w:rPr>
      </w:pPr>
      <w:r w:rsidRPr="002E1B46">
        <w:rPr>
          <w:b/>
          <w:bCs/>
          <w:i/>
          <w:iCs/>
        </w:rPr>
        <w:t>- нежилые помещения общей площадью 109,8 кв.м. общей балансовой стоимостью</w:t>
      </w:r>
      <w:r w:rsidRPr="002E1B46">
        <w:rPr>
          <w:rFonts w:ascii="Arial" w:hAnsi="Arial" w:cs="Arial"/>
        </w:rPr>
        <w:t xml:space="preserve"> </w:t>
      </w:r>
      <w:r w:rsidRPr="002E1B46">
        <w:rPr>
          <w:b/>
          <w:bCs/>
          <w:i/>
          <w:iCs/>
        </w:rPr>
        <w:t xml:space="preserve">21 954,18  руб. на срок 01.01.2020-30.11.2020;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движимое имущество  (мебель, оборудование, оргтехника)  общей  балансовой  стоимостью 589 993,42 руб. на срок 01.01.2019-31.12.2021;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нежилое помещение общей площадью 8,6 кв.м. и движимое имущество (мебель)  общей балансовой стоимостью 25 898,71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нежилые помещения общей площадью 309,9 кв.м. общей балансовой стоимостью 708 325,39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движимое имущество (мебель, оборудовани</w:t>
      </w:r>
      <w:r>
        <w:rPr>
          <w:b/>
          <w:bCs/>
          <w:i/>
          <w:iCs/>
        </w:rPr>
        <w:t>е) общей балансовой стоимостью</w:t>
      </w:r>
      <w:r w:rsidRPr="002E1B46">
        <w:rPr>
          <w:b/>
          <w:bCs/>
          <w:i/>
          <w:iCs/>
        </w:rPr>
        <w:t xml:space="preserve"> 426 432,55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движимое имущество (автомобиль) общей балансовой стоимостью 0,00 руб. на срок 01.03.2020-28.02.2021;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нежилое здание общей площадью 260,40 кв.м и движимое имущество (автоцистерна пожарная) общей  балансовой  стоимостью 513 702,49 руб. на срок 26.11.2018-25.08.2021;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 - нежилые помещения общей площадью 509,03 кв.м и движимое имущество (мебель, оборудование) общей  балансовой  стоимостью  4 634 200,20  руб. на срок 05.02.2020-04.01.2021;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-недвижимое имущество (ж/д пути) общей протяженностью 2 877,18 м общей балансовой стоимостью 29 443 718,78 руб. на срок 01.08.2020-30.06.2021; </w:t>
      </w:r>
    </w:p>
    <w:p w:rsidR="002E1B46" w:rsidRPr="002E1B46" w:rsidRDefault="002E1B46" w:rsidP="002E1B46">
      <w:pPr>
        <w:widowControl/>
        <w:autoSpaceDE/>
        <w:autoSpaceDN/>
        <w:adjustRightInd/>
        <w:spacing w:before="0" w:after="0"/>
        <w:jc w:val="both"/>
        <w:rPr>
          <w:b/>
          <w:bCs/>
          <w:i/>
          <w:iCs/>
        </w:rPr>
      </w:pPr>
      <w:r w:rsidRPr="002E1B46">
        <w:rPr>
          <w:b/>
          <w:bCs/>
          <w:i/>
          <w:iCs/>
        </w:rPr>
        <w:lastRenderedPageBreak/>
        <w:t xml:space="preserve">- нежилые помещения общей площадью 30,70 кв.м общей  балансовой  стоимостью  1 148 130,30 руб. на срок 01.12.2019-31.10.2020;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нежилые помещения площадью 41,33 кв.м  и движимое имущество (мебель) общей балансовой стоимостью 752 294,70 руб. на срок 27.06.2020-26.05.2021. </w:t>
      </w:r>
    </w:p>
    <w:p w:rsidR="00AC51D5" w:rsidRDefault="00AC51D5" w:rsidP="00AC51D5">
      <w:pPr>
        <w:ind w:left="142"/>
        <w:jc w:val="both"/>
        <w:rPr>
          <w:rStyle w:val="subst0"/>
        </w:rPr>
      </w:pPr>
    </w:p>
    <w:p w:rsidR="00BF09A6" w:rsidRDefault="00BF09A6" w:rsidP="00BF09A6">
      <w:pPr>
        <w:pStyle w:val="1"/>
        <w:spacing w:before="0"/>
      </w:pPr>
      <w:bookmarkStart w:id="41" w:name="_Toc56155891"/>
      <w:r>
        <w:t>IV. Сведения о финансово-хозяйственной деятельности эмитента</w:t>
      </w:r>
      <w:bookmarkEnd w:id="41"/>
    </w:p>
    <w:p w:rsidR="00BF09A6" w:rsidRDefault="00BF09A6" w:rsidP="00BF09A6">
      <w:pPr>
        <w:pStyle w:val="20"/>
      </w:pPr>
      <w:bookmarkStart w:id="42" w:name="_Toc56155892"/>
      <w:r w:rsidRPr="00664C49">
        <w:t>4.1. Результаты финансово-хозяйственной деятельности эмитента</w:t>
      </w:r>
      <w:bookmarkEnd w:id="42"/>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29"/>
        <w:gridCol w:w="1701"/>
        <w:gridCol w:w="1559"/>
      </w:tblGrid>
      <w:tr w:rsidR="003C21D3" w:rsidRPr="004A4EE7" w:rsidTr="00FD21E6">
        <w:trPr>
          <w:trHeight w:val="397"/>
        </w:trPr>
        <w:tc>
          <w:tcPr>
            <w:tcW w:w="5529" w:type="dxa"/>
            <w:tcBorders>
              <w:top w:val="double" w:sz="4" w:space="0" w:color="auto"/>
            </w:tcBorders>
            <w:vAlign w:val="center"/>
            <w:hideMark/>
          </w:tcPr>
          <w:p w:rsidR="003C21D3" w:rsidRPr="004A4EE7" w:rsidRDefault="003C21D3" w:rsidP="00BF3D68">
            <w:pPr>
              <w:widowControl/>
              <w:autoSpaceDE/>
              <w:autoSpaceDN/>
              <w:adjustRightInd/>
              <w:spacing w:before="0" w:after="0"/>
              <w:jc w:val="center"/>
              <w:rPr>
                <w:b/>
                <w:bCs/>
              </w:rPr>
            </w:pPr>
            <w:r w:rsidRPr="004A4EE7">
              <w:rPr>
                <w:b/>
                <w:bCs/>
              </w:rPr>
              <w:t>Наименование показателя</w:t>
            </w:r>
          </w:p>
        </w:tc>
        <w:tc>
          <w:tcPr>
            <w:tcW w:w="1701" w:type="dxa"/>
            <w:tcBorders>
              <w:top w:val="double" w:sz="4" w:space="0" w:color="auto"/>
            </w:tcBorders>
            <w:vAlign w:val="center"/>
            <w:hideMark/>
          </w:tcPr>
          <w:p w:rsidR="003C21D3" w:rsidRPr="004A4EE7" w:rsidRDefault="003C21D3" w:rsidP="005751AE">
            <w:pPr>
              <w:widowControl/>
              <w:autoSpaceDE/>
              <w:autoSpaceDN/>
              <w:adjustRightInd/>
              <w:spacing w:before="0" w:after="0"/>
              <w:jc w:val="center"/>
              <w:rPr>
                <w:b/>
                <w:bCs/>
              </w:rPr>
            </w:pPr>
            <w:r w:rsidRPr="004A4EE7">
              <w:rPr>
                <w:b/>
                <w:bCs/>
              </w:rPr>
              <w:t>201</w:t>
            </w:r>
            <w:r>
              <w:rPr>
                <w:b/>
                <w:bCs/>
              </w:rPr>
              <w:t>9</w:t>
            </w:r>
            <w:r w:rsidRPr="004A4EE7">
              <w:rPr>
                <w:b/>
                <w:bCs/>
              </w:rPr>
              <w:t xml:space="preserve">, </w:t>
            </w:r>
            <w:r>
              <w:rPr>
                <w:b/>
                <w:bCs/>
              </w:rPr>
              <w:t>9</w:t>
            </w:r>
            <w:r w:rsidRPr="004A4EE7">
              <w:rPr>
                <w:b/>
                <w:bCs/>
              </w:rPr>
              <w:t xml:space="preserve"> мес.</w:t>
            </w:r>
          </w:p>
        </w:tc>
        <w:tc>
          <w:tcPr>
            <w:tcW w:w="1559" w:type="dxa"/>
            <w:tcBorders>
              <w:top w:val="double" w:sz="4" w:space="0" w:color="auto"/>
            </w:tcBorders>
            <w:vAlign w:val="center"/>
            <w:hideMark/>
          </w:tcPr>
          <w:p w:rsidR="003C21D3" w:rsidRPr="004A4EE7" w:rsidRDefault="003C21D3" w:rsidP="005751AE">
            <w:pPr>
              <w:widowControl/>
              <w:autoSpaceDE/>
              <w:autoSpaceDN/>
              <w:adjustRightInd/>
              <w:spacing w:before="0" w:after="0"/>
              <w:jc w:val="center"/>
              <w:rPr>
                <w:b/>
                <w:bCs/>
              </w:rPr>
            </w:pPr>
            <w:r w:rsidRPr="004A4EE7">
              <w:rPr>
                <w:b/>
                <w:bCs/>
              </w:rPr>
              <w:t>20</w:t>
            </w:r>
            <w:r>
              <w:rPr>
                <w:b/>
                <w:bCs/>
              </w:rPr>
              <w:t>20</w:t>
            </w:r>
            <w:r w:rsidRPr="004A4EE7">
              <w:rPr>
                <w:b/>
                <w:bCs/>
              </w:rPr>
              <w:t xml:space="preserve">, </w:t>
            </w:r>
            <w:r>
              <w:rPr>
                <w:b/>
                <w:bCs/>
              </w:rPr>
              <w:t>9</w:t>
            </w:r>
            <w:r w:rsidRPr="004A4EE7">
              <w:rPr>
                <w:b/>
                <w:bCs/>
              </w:rPr>
              <w:t xml:space="preserve"> мес.</w:t>
            </w:r>
          </w:p>
        </w:tc>
      </w:tr>
      <w:tr w:rsidR="003C21D3" w:rsidRPr="004A4EE7" w:rsidTr="00FD21E6">
        <w:trPr>
          <w:trHeight w:val="229"/>
        </w:trPr>
        <w:tc>
          <w:tcPr>
            <w:tcW w:w="5529" w:type="dxa"/>
            <w:vAlign w:val="center"/>
            <w:hideMark/>
          </w:tcPr>
          <w:p w:rsidR="003C21D3" w:rsidRPr="004A4EE7" w:rsidRDefault="003C21D3" w:rsidP="00BF3D68">
            <w:pPr>
              <w:widowControl/>
              <w:autoSpaceDE/>
              <w:autoSpaceDN/>
              <w:adjustRightInd/>
              <w:spacing w:before="0" w:after="0"/>
            </w:pPr>
            <w:r w:rsidRPr="004A4EE7">
              <w:t>Норма чистой прибыли, %</w:t>
            </w:r>
          </w:p>
        </w:tc>
        <w:tc>
          <w:tcPr>
            <w:tcW w:w="1701" w:type="dxa"/>
            <w:noWrap/>
            <w:vAlign w:val="center"/>
            <w:hideMark/>
          </w:tcPr>
          <w:p w:rsidR="003C21D3" w:rsidRPr="005751AE" w:rsidRDefault="003C21D3">
            <w:pPr>
              <w:jc w:val="center"/>
            </w:pPr>
            <w:r w:rsidRPr="005751AE">
              <w:t>44,88</w:t>
            </w:r>
          </w:p>
        </w:tc>
        <w:tc>
          <w:tcPr>
            <w:tcW w:w="1559" w:type="dxa"/>
            <w:noWrap/>
            <w:vAlign w:val="center"/>
          </w:tcPr>
          <w:p w:rsidR="003C21D3" w:rsidRPr="005751AE" w:rsidRDefault="003C21D3">
            <w:pPr>
              <w:jc w:val="center"/>
            </w:pPr>
            <w:r w:rsidRPr="005751AE">
              <w:t>29,55</w:t>
            </w:r>
          </w:p>
        </w:tc>
      </w:tr>
      <w:tr w:rsidR="003C21D3" w:rsidRPr="004A4EE7" w:rsidTr="00FD21E6">
        <w:trPr>
          <w:trHeight w:val="275"/>
        </w:trPr>
        <w:tc>
          <w:tcPr>
            <w:tcW w:w="5529" w:type="dxa"/>
            <w:vAlign w:val="center"/>
            <w:hideMark/>
          </w:tcPr>
          <w:p w:rsidR="003C21D3" w:rsidRPr="004A4EE7" w:rsidRDefault="003C21D3" w:rsidP="00BF3D68">
            <w:pPr>
              <w:widowControl/>
              <w:autoSpaceDE/>
              <w:autoSpaceDN/>
              <w:adjustRightInd/>
              <w:spacing w:before="0" w:after="0"/>
            </w:pPr>
            <w:r w:rsidRPr="004A4EE7">
              <w:t>Коэффициент оборачиваемости активов, раз</w:t>
            </w:r>
          </w:p>
        </w:tc>
        <w:tc>
          <w:tcPr>
            <w:tcW w:w="1701" w:type="dxa"/>
            <w:noWrap/>
            <w:vAlign w:val="center"/>
            <w:hideMark/>
          </w:tcPr>
          <w:p w:rsidR="003C21D3" w:rsidRPr="005751AE" w:rsidRDefault="003C21D3">
            <w:pPr>
              <w:jc w:val="center"/>
            </w:pPr>
            <w:r w:rsidRPr="005751AE">
              <w:t>0,35</w:t>
            </w:r>
          </w:p>
        </w:tc>
        <w:tc>
          <w:tcPr>
            <w:tcW w:w="1559" w:type="dxa"/>
            <w:noWrap/>
            <w:vAlign w:val="center"/>
          </w:tcPr>
          <w:p w:rsidR="003C21D3" w:rsidRPr="005751AE" w:rsidRDefault="003C21D3">
            <w:pPr>
              <w:jc w:val="center"/>
            </w:pPr>
            <w:r w:rsidRPr="005751AE">
              <w:t>0,22</w:t>
            </w:r>
          </w:p>
        </w:tc>
      </w:tr>
      <w:tr w:rsidR="003C21D3" w:rsidRPr="004A4EE7" w:rsidTr="00FD21E6">
        <w:trPr>
          <w:trHeight w:val="279"/>
        </w:trPr>
        <w:tc>
          <w:tcPr>
            <w:tcW w:w="5529" w:type="dxa"/>
            <w:vAlign w:val="center"/>
            <w:hideMark/>
          </w:tcPr>
          <w:p w:rsidR="003C21D3" w:rsidRPr="004A4EE7" w:rsidRDefault="003C21D3" w:rsidP="00BF3D68">
            <w:pPr>
              <w:widowControl/>
              <w:autoSpaceDE/>
              <w:autoSpaceDN/>
              <w:adjustRightInd/>
              <w:spacing w:before="0" w:after="0"/>
            </w:pPr>
            <w:r w:rsidRPr="004A4EE7">
              <w:t>Рентабельность активов, %</w:t>
            </w:r>
          </w:p>
        </w:tc>
        <w:tc>
          <w:tcPr>
            <w:tcW w:w="1701" w:type="dxa"/>
            <w:noWrap/>
            <w:vAlign w:val="center"/>
            <w:hideMark/>
          </w:tcPr>
          <w:p w:rsidR="003C21D3" w:rsidRPr="005751AE" w:rsidRDefault="003C21D3">
            <w:pPr>
              <w:jc w:val="center"/>
            </w:pPr>
            <w:r w:rsidRPr="005751AE">
              <w:t>15,59</w:t>
            </w:r>
          </w:p>
        </w:tc>
        <w:tc>
          <w:tcPr>
            <w:tcW w:w="1559" w:type="dxa"/>
            <w:noWrap/>
            <w:vAlign w:val="center"/>
          </w:tcPr>
          <w:p w:rsidR="003C21D3" w:rsidRPr="005751AE" w:rsidRDefault="003C21D3">
            <w:pPr>
              <w:jc w:val="center"/>
            </w:pPr>
            <w:r w:rsidRPr="005751AE">
              <w:t>6,59</w:t>
            </w:r>
          </w:p>
        </w:tc>
      </w:tr>
      <w:tr w:rsidR="003C21D3" w:rsidRPr="004A4EE7" w:rsidTr="00FD21E6">
        <w:trPr>
          <w:trHeight w:val="283"/>
        </w:trPr>
        <w:tc>
          <w:tcPr>
            <w:tcW w:w="5529" w:type="dxa"/>
            <w:vAlign w:val="center"/>
            <w:hideMark/>
          </w:tcPr>
          <w:p w:rsidR="003C21D3" w:rsidRPr="004A4EE7" w:rsidRDefault="003C21D3" w:rsidP="00BF3D68">
            <w:pPr>
              <w:widowControl/>
              <w:autoSpaceDE/>
              <w:autoSpaceDN/>
              <w:adjustRightInd/>
              <w:spacing w:before="0" w:after="0"/>
            </w:pPr>
            <w:r w:rsidRPr="004A4EE7">
              <w:t>Рентабельность собственного капитала, %</w:t>
            </w:r>
          </w:p>
        </w:tc>
        <w:tc>
          <w:tcPr>
            <w:tcW w:w="1701" w:type="dxa"/>
            <w:noWrap/>
            <w:vAlign w:val="center"/>
            <w:hideMark/>
          </w:tcPr>
          <w:p w:rsidR="003C21D3" w:rsidRPr="005751AE" w:rsidRDefault="003C21D3">
            <w:pPr>
              <w:jc w:val="center"/>
            </w:pPr>
            <w:r w:rsidRPr="005751AE">
              <w:t>18,46</w:t>
            </w:r>
          </w:p>
        </w:tc>
        <w:tc>
          <w:tcPr>
            <w:tcW w:w="1559" w:type="dxa"/>
            <w:noWrap/>
            <w:vAlign w:val="center"/>
          </w:tcPr>
          <w:p w:rsidR="003C21D3" w:rsidRPr="005751AE" w:rsidRDefault="003C21D3">
            <w:pPr>
              <w:jc w:val="center"/>
            </w:pPr>
            <w:r w:rsidRPr="005751AE">
              <w:t>7,94</w:t>
            </w:r>
          </w:p>
        </w:tc>
      </w:tr>
      <w:tr w:rsidR="003C21D3" w:rsidRPr="004A4EE7" w:rsidTr="00FD21E6">
        <w:trPr>
          <w:trHeight w:val="259"/>
        </w:trPr>
        <w:tc>
          <w:tcPr>
            <w:tcW w:w="5529" w:type="dxa"/>
            <w:vAlign w:val="center"/>
          </w:tcPr>
          <w:p w:rsidR="003C21D3" w:rsidRPr="004A4EE7" w:rsidRDefault="003C21D3" w:rsidP="00BF3D68">
            <w:pPr>
              <w:widowControl/>
              <w:autoSpaceDE/>
              <w:autoSpaceDN/>
              <w:adjustRightInd/>
              <w:spacing w:before="0" w:after="0"/>
            </w:pPr>
            <w:r w:rsidRPr="004A4EE7">
              <w:t>Сумма непокрытого убытка на отчетную дату, руб.</w:t>
            </w:r>
          </w:p>
        </w:tc>
        <w:tc>
          <w:tcPr>
            <w:tcW w:w="1701" w:type="dxa"/>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r>
      <w:tr w:rsidR="003C21D3" w:rsidRPr="004A4EE7" w:rsidTr="00FD21E6">
        <w:trPr>
          <w:trHeight w:val="561"/>
        </w:trPr>
        <w:tc>
          <w:tcPr>
            <w:tcW w:w="5529" w:type="dxa"/>
            <w:tcBorders>
              <w:bottom w:val="double" w:sz="4" w:space="0" w:color="auto"/>
            </w:tcBorders>
          </w:tcPr>
          <w:p w:rsidR="003C21D3" w:rsidRPr="004A4EE7" w:rsidRDefault="003C21D3" w:rsidP="00BF3D68">
            <w:r w:rsidRPr="004A4EE7">
              <w:t>Соотношение непокрытого убытка на отчетную дату и балансовой стоимости активов, %</w:t>
            </w:r>
          </w:p>
        </w:tc>
        <w:tc>
          <w:tcPr>
            <w:tcW w:w="1701" w:type="dxa"/>
            <w:tcBorders>
              <w:bottom w:val="double" w:sz="4" w:space="0" w:color="auto"/>
            </w:tcBorders>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исходя из динамики приведенных показателей, а также причины, которые по мнению органов управления эмитента, привели к убыткам/прибыли эмитента, отраженным в бухгалтерской (финансовой) отчетности: </w:t>
      </w:r>
    </w:p>
    <w:p w:rsidR="00971696" w:rsidRDefault="00971696" w:rsidP="00971696">
      <w:pPr>
        <w:ind w:left="200"/>
        <w:jc w:val="both"/>
        <w:rPr>
          <w:b/>
          <w:bCs/>
          <w:i/>
          <w:iCs/>
        </w:rPr>
      </w:pPr>
      <w:r w:rsidRPr="00971696">
        <w:rPr>
          <w:b/>
          <w:bCs/>
          <w:i/>
          <w:iCs/>
        </w:rPr>
        <w:t xml:space="preserve">В </w:t>
      </w:r>
      <w:r w:rsidR="00351735">
        <w:rPr>
          <w:b/>
          <w:bCs/>
          <w:i/>
          <w:iCs/>
        </w:rPr>
        <w:t>отчетном периоде</w:t>
      </w:r>
      <w:r w:rsidRPr="00971696">
        <w:rPr>
          <w:b/>
          <w:bCs/>
          <w:i/>
          <w:iCs/>
        </w:rPr>
        <w:t xml:space="preserve"> по сравнению с аналогичным периодом предыдущего года  </w:t>
      </w:r>
      <w:r w:rsidR="00351735">
        <w:rPr>
          <w:b/>
          <w:bCs/>
          <w:i/>
          <w:iCs/>
        </w:rPr>
        <w:t>уменьшение</w:t>
      </w:r>
      <w:r w:rsidR="00A06D90" w:rsidRPr="00A06D90">
        <w:rPr>
          <w:b/>
          <w:bCs/>
          <w:i/>
          <w:iCs/>
        </w:rPr>
        <w:t xml:space="preserve"> размера чистой прибыли привело к </w:t>
      </w:r>
      <w:r w:rsidR="00351735">
        <w:rPr>
          <w:b/>
          <w:bCs/>
          <w:i/>
          <w:iCs/>
        </w:rPr>
        <w:t>с</w:t>
      </w:r>
      <w:r w:rsidR="00A06D90">
        <w:rPr>
          <w:b/>
          <w:bCs/>
          <w:i/>
          <w:iCs/>
        </w:rPr>
        <w:t>нижению</w:t>
      </w:r>
      <w:r w:rsidR="00A06D90" w:rsidRPr="00A06D90">
        <w:rPr>
          <w:b/>
          <w:bCs/>
          <w:i/>
          <w:iCs/>
        </w:rPr>
        <w:t xml:space="preserve"> показателей рентабельности активов и собственного капитала</w:t>
      </w:r>
      <w:r w:rsidRPr="00971696">
        <w:rPr>
          <w:b/>
          <w:bCs/>
          <w:i/>
          <w:iCs/>
        </w:rPr>
        <w:t>.</w:t>
      </w:r>
      <w:r w:rsidR="00351735" w:rsidRPr="00351735">
        <w:rPr>
          <w:b/>
          <w:bCs/>
          <w:i/>
          <w:iCs/>
        </w:rPr>
        <w:t xml:space="preserve"> </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0328AA">
        <w:rPr>
          <w:rStyle w:val="Subst"/>
          <w:bCs/>
          <w:iCs/>
        </w:rPr>
        <w:t xml:space="preserve"> Нет</w:t>
      </w:r>
    </w:p>
    <w:p w:rsidR="00BF09A6" w:rsidRDefault="00BF09A6" w:rsidP="00BF09A6">
      <w:pPr>
        <w:pStyle w:val="20"/>
      </w:pPr>
      <w:bookmarkStart w:id="43" w:name="_Toc56155893"/>
      <w:r w:rsidRPr="007D0955">
        <w:t>4.2. Ликвидность эмитента, достаточность капитала и оборот</w:t>
      </w:r>
      <w:r w:rsidRPr="00FC6AF0">
        <w:t>ных средств</w:t>
      </w:r>
      <w:bookmarkEnd w:id="43"/>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 xml:space="preserve">Стандарт (правила), в соответствии </w:t>
      </w:r>
      <w:r w:rsidR="0053278C">
        <w:t>с</w:t>
      </w:r>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505"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686"/>
        <w:gridCol w:w="2409"/>
        <w:gridCol w:w="2410"/>
      </w:tblGrid>
      <w:tr w:rsidR="000E158F" w:rsidRPr="008E44EB" w:rsidTr="000E158F">
        <w:trPr>
          <w:trHeight w:val="329"/>
        </w:trPr>
        <w:tc>
          <w:tcPr>
            <w:tcW w:w="3686" w:type="dxa"/>
            <w:tcBorders>
              <w:top w:val="double" w:sz="4" w:space="0" w:color="auto"/>
            </w:tcBorders>
            <w:shd w:val="clear" w:color="000000" w:fill="auto"/>
            <w:vAlign w:val="center"/>
            <w:hideMark/>
          </w:tcPr>
          <w:p w:rsidR="000E158F" w:rsidRPr="008E44EB" w:rsidRDefault="000E158F" w:rsidP="00BF3D68">
            <w:pPr>
              <w:widowControl/>
              <w:autoSpaceDE/>
              <w:autoSpaceDN/>
              <w:adjustRightInd/>
              <w:spacing w:before="0" w:after="0"/>
              <w:jc w:val="center"/>
              <w:rPr>
                <w:b/>
                <w:bCs/>
              </w:rPr>
            </w:pPr>
            <w:r w:rsidRPr="008E44EB">
              <w:rPr>
                <w:b/>
                <w:bCs/>
              </w:rPr>
              <w:t>Наименование показателя</w:t>
            </w:r>
          </w:p>
        </w:tc>
        <w:tc>
          <w:tcPr>
            <w:tcW w:w="2409" w:type="dxa"/>
            <w:tcBorders>
              <w:top w:val="double" w:sz="4" w:space="0" w:color="auto"/>
            </w:tcBorders>
            <w:shd w:val="clear" w:color="000000" w:fill="auto"/>
            <w:vAlign w:val="center"/>
            <w:hideMark/>
          </w:tcPr>
          <w:p w:rsidR="000E158F" w:rsidRPr="008E44EB" w:rsidRDefault="000E158F" w:rsidP="005751AE">
            <w:pPr>
              <w:widowControl/>
              <w:autoSpaceDE/>
              <w:autoSpaceDN/>
              <w:adjustRightInd/>
              <w:spacing w:before="0" w:after="0"/>
              <w:jc w:val="center"/>
              <w:rPr>
                <w:b/>
                <w:bCs/>
              </w:rPr>
            </w:pPr>
            <w:r w:rsidRPr="008E44EB">
              <w:rPr>
                <w:b/>
                <w:bCs/>
              </w:rPr>
              <w:t>201</w:t>
            </w:r>
            <w:r>
              <w:rPr>
                <w:b/>
                <w:bCs/>
              </w:rPr>
              <w:t>9</w:t>
            </w:r>
            <w:r w:rsidRPr="008E44EB">
              <w:rPr>
                <w:b/>
                <w:bCs/>
              </w:rPr>
              <w:t xml:space="preserve">, </w:t>
            </w:r>
            <w:r>
              <w:rPr>
                <w:b/>
                <w:bCs/>
              </w:rPr>
              <w:t>9</w:t>
            </w:r>
            <w:r w:rsidRPr="008E44EB">
              <w:rPr>
                <w:b/>
                <w:bCs/>
              </w:rPr>
              <w:t xml:space="preserve"> мес.</w:t>
            </w:r>
          </w:p>
        </w:tc>
        <w:tc>
          <w:tcPr>
            <w:tcW w:w="2410" w:type="dxa"/>
            <w:tcBorders>
              <w:top w:val="double" w:sz="4" w:space="0" w:color="auto"/>
            </w:tcBorders>
            <w:shd w:val="clear" w:color="000000" w:fill="auto"/>
            <w:vAlign w:val="center"/>
            <w:hideMark/>
          </w:tcPr>
          <w:p w:rsidR="000E158F" w:rsidRPr="008E44EB" w:rsidRDefault="000E158F" w:rsidP="005751AE">
            <w:pPr>
              <w:widowControl/>
              <w:autoSpaceDE/>
              <w:autoSpaceDN/>
              <w:adjustRightInd/>
              <w:spacing w:before="0" w:after="0"/>
              <w:ind w:left="175" w:hanging="175"/>
              <w:jc w:val="center"/>
              <w:rPr>
                <w:b/>
                <w:bCs/>
              </w:rPr>
            </w:pPr>
            <w:r w:rsidRPr="008E44EB">
              <w:rPr>
                <w:b/>
                <w:bCs/>
              </w:rPr>
              <w:t>20</w:t>
            </w:r>
            <w:r>
              <w:rPr>
                <w:b/>
                <w:bCs/>
              </w:rPr>
              <w:t>20</w:t>
            </w:r>
            <w:r w:rsidRPr="008E44EB">
              <w:rPr>
                <w:b/>
                <w:bCs/>
              </w:rPr>
              <w:t xml:space="preserve">, </w:t>
            </w:r>
            <w:r>
              <w:rPr>
                <w:b/>
                <w:bCs/>
              </w:rPr>
              <w:t>9</w:t>
            </w:r>
            <w:r w:rsidRPr="008E44EB">
              <w:rPr>
                <w:b/>
                <w:bCs/>
              </w:rPr>
              <w:t xml:space="preserve"> мес.</w:t>
            </w:r>
          </w:p>
        </w:tc>
      </w:tr>
      <w:tr w:rsidR="000E158F" w:rsidRPr="008E44EB" w:rsidTr="000E158F">
        <w:trPr>
          <w:trHeight w:val="341"/>
        </w:trPr>
        <w:tc>
          <w:tcPr>
            <w:tcW w:w="3686" w:type="dxa"/>
            <w:shd w:val="clear" w:color="000000" w:fill="FFFFFF"/>
            <w:vAlign w:val="center"/>
            <w:hideMark/>
          </w:tcPr>
          <w:p w:rsidR="000E158F" w:rsidRPr="008E44EB" w:rsidRDefault="000E158F" w:rsidP="00BF3D68">
            <w:pPr>
              <w:widowControl/>
              <w:autoSpaceDE/>
              <w:autoSpaceDN/>
              <w:adjustRightInd/>
              <w:spacing w:before="0" w:after="0"/>
            </w:pPr>
            <w:r w:rsidRPr="008E44EB">
              <w:t>Чистый оборотный капитал, тыс. руб.</w:t>
            </w:r>
          </w:p>
        </w:tc>
        <w:tc>
          <w:tcPr>
            <w:tcW w:w="2409" w:type="dxa"/>
            <w:shd w:val="clear" w:color="000000" w:fill="FFFFFF"/>
            <w:noWrap/>
            <w:vAlign w:val="center"/>
            <w:hideMark/>
          </w:tcPr>
          <w:p w:rsidR="000E158F" w:rsidRPr="005751AE" w:rsidRDefault="000E158F">
            <w:pPr>
              <w:jc w:val="center"/>
            </w:pPr>
            <w:r w:rsidRPr="005751AE">
              <w:t>17 175 422</w:t>
            </w:r>
          </w:p>
        </w:tc>
        <w:tc>
          <w:tcPr>
            <w:tcW w:w="2410" w:type="dxa"/>
            <w:shd w:val="clear" w:color="000000" w:fill="FFFFFF"/>
            <w:noWrap/>
            <w:vAlign w:val="center"/>
          </w:tcPr>
          <w:p w:rsidR="000E158F" w:rsidRPr="005751AE" w:rsidRDefault="000E158F">
            <w:pPr>
              <w:jc w:val="center"/>
            </w:pPr>
            <w:r w:rsidRPr="005751AE">
              <w:t>17 876 923</w:t>
            </w:r>
          </w:p>
        </w:tc>
      </w:tr>
      <w:tr w:rsidR="000E158F" w:rsidRPr="008E44EB" w:rsidTr="000E158F">
        <w:trPr>
          <w:trHeight w:val="275"/>
        </w:trPr>
        <w:tc>
          <w:tcPr>
            <w:tcW w:w="3686" w:type="dxa"/>
            <w:vAlign w:val="center"/>
            <w:hideMark/>
          </w:tcPr>
          <w:p w:rsidR="000E158F" w:rsidRPr="008E44EB" w:rsidRDefault="000E158F" w:rsidP="00BF3D68">
            <w:pPr>
              <w:widowControl/>
              <w:autoSpaceDE/>
              <w:autoSpaceDN/>
              <w:adjustRightInd/>
              <w:spacing w:before="0" w:after="0"/>
            </w:pPr>
            <w:r w:rsidRPr="008E44EB">
              <w:t>Коэффициент текущей ликвидности</w:t>
            </w:r>
          </w:p>
        </w:tc>
        <w:tc>
          <w:tcPr>
            <w:tcW w:w="2409" w:type="dxa"/>
            <w:shd w:val="clear" w:color="000000" w:fill="FFFFFF"/>
            <w:noWrap/>
            <w:vAlign w:val="center"/>
            <w:hideMark/>
          </w:tcPr>
          <w:p w:rsidR="000E158F" w:rsidRPr="005751AE" w:rsidRDefault="000E158F">
            <w:pPr>
              <w:jc w:val="center"/>
              <w:rPr>
                <w:color w:val="000000"/>
              </w:rPr>
            </w:pPr>
            <w:r w:rsidRPr="005751AE">
              <w:rPr>
                <w:color w:val="000000"/>
              </w:rPr>
              <w:t>4,86</w:t>
            </w:r>
          </w:p>
        </w:tc>
        <w:tc>
          <w:tcPr>
            <w:tcW w:w="2410" w:type="dxa"/>
            <w:shd w:val="clear" w:color="000000" w:fill="FFFFFF"/>
            <w:noWrap/>
            <w:vAlign w:val="center"/>
          </w:tcPr>
          <w:p w:rsidR="000E158F" w:rsidRPr="005751AE" w:rsidRDefault="000E158F">
            <w:pPr>
              <w:jc w:val="center"/>
              <w:rPr>
                <w:color w:val="000000"/>
              </w:rPr>
            </w:pPr>
            <w:r w:rsidRPr="005751AE">
              <w:rPr>
                <w:color w:val="000000"/>
              </w:rPr>
              <w:t>4,42</w:t>
            </w:r>
          </w:p>
        </w:tc>
      </w:tr>
      <w:tr w:rsidR="000E158F" w:rsidRPr="008E44EB" w:rsidTr="000E158F">
        <w:trPr>
          <w:trHeight w:val="265"/>
        </w:trPr>
        <w:tc>
          <w:tcPr>
            <w:tcW w:w="3686" w:type="dxa"/>
            <w:tcBorders>
              <w:bottom w:val="double" w:sz="4" w:space="0" w:color="auto"/>
            </w:tcBorders>
            <w:vAlign w:val="center"/>
            <w:hideMark/>
          </w:tcPr>
          <w:p w:rsidR="000E158F" w:rsidRPr="008E44EB" w:rsidRDefault="000E158F" w:rsidP="00BF3D68">
            <w:pPr>
              <w:widowControl/>
              <w:autoSpaceDE/>
              <w:autoSpaceDN/>
              <w:adjustRightInd/>
              <w:spacing w:before="0" w:after="0"/>
            </w:pPr>
            <w:r w:rsidRPr="008E44EB">
              <w:t>Коэффициент быстрой ликвидности</w:t>
            </w:r>
          </w:p>
        </w:tc>
        <w:tc>
          <w:tcPr>
            <w:tcW w:w="2409" w:type="dxa"/>
            <w:tcBorders>
              <w:bottom w:val="double" w:sz="4" w:space="0" w:color="auto"/>
            </w:tcBorders>
            <w:shd w:val="clear" w:color="000000" w:fill="FFFFFF"/>
            <w:noWrap/>
            <w:vAlign w:val="center"/>
            <w:hideMark/>
          </w:tcPr>
          <w:p w:rsidR="000E158F" w:rsidRPr="005751AE" w:rsidRDefault="000E158F">
            <w:pPr>
              <w:jc w:val="center"/>
            </w:pPr>
            <w:r w:rsidRPr="005751AE">
              <w:t>4,68</w:t>
            </w:r>
          </w:p>
        </w:tc>
        <w:tc>
          <w:tcPr>
            <w:tcW w:w="2410" w:type="dxa"/>
            <w:tcBorders>
              <w:bottom w:val="double" w:sz="4" w:space="0" w:color="auto"/>
            </w:tcBorders>
            <w:shd w:val="clear" w:color="000000" w:fill="FFFFFF"/>
            <w:noWrap/>
            <w:vAlign w:val="center"/>
          </w:tcPr>
          <w:p w:rsidR="000E158F" w:rsidRPr="005751AE" w:rsidRDefault="000E158F">
            <w:pPr>
              <w:jc w:val="center"/>
            </w:pPr>
            <w:r w:rsidRPr="005751AE">
              <w:t>4,26</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w:t>
      </w:r>
      <w:r w:rsidRPr="008E44EB">
        <w:lastRenderedPageBreak/>
        <w:t xml:space="preserve">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0F0DEA" w:rsidRDefault="001D0E10" w:rsidP="001D0E10">
      <w:pPr>
        <w:ind w:left="200"/>
        <w:jc w:val="both"/>
        <w:rPr>
          <w:b/>
          <w:i/>
          <w:iCs/>
        </w:rPr>
      </w:pPr>
      <w:r w:rsidRPr="00D3630F">
        <w:t xml:space="preserve">На </w:t>
      </w:r>
      <w:r w:rsidR="000F0DEA">
        <w:t>30.0</w:t>
      </w:r>
      <w:r w:rsidR="0053278C">
        <w:t>9</w:t>
      </w:r>
      <w:r w:rsidRPr="00D3630F">
        <w:t>.20</w:t>
      </w:r>
      <w:r w:rsidR="00330C86">
        <w:t>20</w:t>
      </w:r>
      <w:r w:rsidRPr="00D3630F">
        <w:t xml:space="preserve">: </w:t>
      </w:r>
      <w:r w:rsidR="0053278C" w:rsidRPr="0053278C">
        <w:rPr>
          <w:b/>
          <w:i/>
          <w:iCs/>
        </w:rPr>
        <w:t>Уменьшение  значений коэффициентов  ликвидности  обусловлено ростом краткосрочных обязательств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r w:rsidRPr="005869EE">
        <w:rPr>
          <w:rStyle w:val="Subst"/>
          <w:bCs/>
          <w:iCs/>
        </w:rPr>
        <w:t xml:space="preserve"> Нет</w:t>
      </w:r>
    </w:p>
    <w:p w:rsidR="00BF09A6" w:rsidRDefault="00BF09A6" w:rsidP="00BF09A6">
      <w:pPr>
        <w:pStyle w:val="20"/>
      </w:pPr>
      <w:bookmarkStart w:id="44" w:name="_Toc56155894"/>
      <w:r w:rsidRPr="009B7DE8">
        <w:t>4.3. Финансовые вложения эмитента</w:t>
      </w:r>
      <w:bookmarkEnd w:id="44"/>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E7500F">
        <w:rPr>
          <w:rStyle w:val="Subst"/>
          <w:b w:val="0"/>
          <w:bCs/>
          <w:i w:val="0"/>
          <w:iCs/>
          <w:color w:val="000000" w:themeColor="text1"/>
        </w:rPr>
        <w:t>30.0</w:t>
      </w:r>
      <w:r w:rsidR="00B2525B">
        <w:rPr>
          <w:rStyle w:val="Subst"/>
          <w:b w:val="0"/>
          <w:bCs/>
          <w:i w:val="0"/>
          <w:iCs/>
          <w:color w:val="000000" w:themeColor="text1"/>
        </w:rPr>
        <w:t>9</w:t>
      </w:r>
      <w:r w:rsidRPr="00C73160">
        <w:rPr>
          <w:rStyle w:val="Subst"/>
          <w:b w:val="0"/>
          <w:bCs/>
          <w:i w:val="0"/>
          <w:iCs/>
          <w:color w:val="000000" w:themeColor="text1"/>
        </w:rPr>
        <w:t>.20</w:t>
      </w:r>
      <w:r w:rsidR="00E2544A">
        <w:rPr>
          <w:rStyle w:val="Subst"/>
          <w:b w:val="0"/>
          <w:bCs/>
          <w:i w:val="0"/>
          <w:iCs/>
          <w:color w:val="000000" w:themeColor="text1"/>
        </w:rPr>
        <w:t>20</w:t>
      </w:r>
      <w:r w:rsidRPr="00C73160">
        <w:rPr>
          <w:rStyle w:val="Subst"/>
          <w:b w:val="0"/>
          <w:bCs/>
          <w:i w:val="0"/>
          <w:iCs/>
          <w:color w:val="000000" w:themeColor="text1"/>
        </w:rPr>
        <w:t>:</w:t>
      </w:r>
    </w:p>
    <w:p w:rsidR="00C1621D" w:rsidRPr="00C73160" w:rsidRDefault="00C1621D" w:rsidP="00C1621D">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r>
        <w:rPr>
          <w:b/>
          <w:bCs/>
          <w:i/>
          <w:iCs/>
          <w:color w:val="000000"/>
        </w:rPr>
        <w:t>Саратовская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выражении: </w:t>
      </w:r>
      <w:r w:rsidR="00B2525B" w:rsidRPr="00D016BA">
        <w:rPr>
          <w:b/>
          <w:bCs/>
          <w:i/>
          <w:iCs/>
          <w:color w:val="000000"/>
        </w:rPr>
        <w:t>564 820,00</w:t>
      </w:r>
      <w:r w:rsidR="00B2525B">
        <w:rPr>
          <w:b/>
          <w:bCs/>
          <w:i/>
          <w:iCs/>
          <w:color w:val="000000"/>
        </w:rPr>
        <w:t xml:space="preserve">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 xml:space="preserve">роцентная ставка на </w:t>
      </w:r>
      <w:r w:rsidR="00A15D51">
        <w:rPr>
          <w:b/>
          <w:bCs/>
          <w:i/>
          <w:iCs/>
          <w:color w:val="000000"/>
        </w:rPr>
        <w:t>30.0</w:t>
      </w:r>
      <w:r w:rsidR="00B2525B">
        <w:rPr>
          <w:b/>
          <w:bCs/>
          <w:i/>
          <w:iCs/>
          <w:color w:val="000000"/>
        </w:rPr>
        <w:t>9</w:t>
      </w:r>
      <w:r>
        <w:rPr>
          <w:b/>
          <w:bCs/>
          <w:i/>
          <w:iCs/>
          <w:color w:val="000000"/>
        </w:rPr>
        <w:t xml:space="preserve">.2020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45" w:name="_Toc56155895"/>
      <w:r w:rsidRPr="00664C49">
        <w:t>4.4. Нематериальные активы эмитента</w:t>
      </w:r>
      <w:bookmarkEnd w:id="45"/>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C36A58">
        <w:rPr>
          <w:rStyle w:val="Subst"/>
          <w:b w:val="0"/>
          <w:bCs/>
          <w:i w:val="0"/>
          <w:iCs/>
        </w:rPr>
        <w:t>30.0</w:t>
      </w:r>
      <w:r w:rsidR="0013313D">
        <w:rPr>
          <w:rStyle w:val="Subst"/>
          <w:b w:val="0"/>
          <w:bCs/>
          <w:i w:val="0"/>
          <w:iCs/>
        </w:rPr>
        <w:t>9</w:t>
      </w:r>
      <w:r w:rsidRPr="004324FB">
        <w:rPr>
          <w:rStyle w:val="Subst"/>
          <w:b w:val="0"/>
          <w:bCs/>
          <w:i w:val="0"/>
          <w:iCs/>
        </w:rPr>
        <w:t>.20</w:t>
      </w:r>
      <w:r w:rsidR="000762F8">
        <w:rPr>
          <w:rStyle w:val="Subst"/>
          <w:b w:val="0"/>
          <w:bCs/>
          <w:i w:val="0"/>
          <w:iCs/>
        </w:rPr>
        <w:t>20</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314C37">
            <w:pPr>
              <w:spacing w:before="0" w:after="0"/>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314C37">
            <w:pPr>
              <w:spacing w:before="0" w:after="0"/>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314C37" w:rsidRDefault="00591C8A" w:rsidP="00314C37">
            <w:pPr>
              <w:spacing w:before="0" w:after="0"/>
              <w:ind w:firstLine="34"/>
              <w:jc w:val="center"/>
              <w:rPr>
                <w:bCs/>
                <w:iCs/>
              </w:rPr>
            </w:pPr>
            <w:r w:rsidRPr="004324FB">
              <w:rPr>
                <w:bCs/>
                <w:iCs/>
              </w:rPr>
              <w:t>Сумма начисленной амортизации</w:t>
            </w:r>
            <w:r w:rsidR="00314C37">
              <w:rPr>
                <w:bCs/>
                <w:iCs/>
              </w:rPr>
              <w:t>,</w:t>
            </w:r>
          </w:p>
          <w:p w:rsidR="00591C8A" w:rsidRPr="004324FB" w:rsidRDefault="00591C8A" w:rsidP="00314C37">
            <w:pPr>
              <w:spacing w:before="0" w:after="0"/>
              <w:ind w:firstLine="34"/>
              <w:jc w:val="center"/>
              <w:rPr>
                <w:bCs/>
                <w:iCs/>
              </w:rPr>
            </w:pPr>
            <w:r w:rsidRPr="004324FB">
              <w:rPr>
                <w:bCs/>
                <w:iCs/>
              </w:rPr>
              <w:t xml:space="preserve"> руб.</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Исключительное право на программное обеспечение</w:t>
            </w:r>
          </w:p>
        </w:tc>
        <w:tc>
          <w:tcPr>
            <w:tcW w:w="3260" w:type="dxa"/>
          </w:tcPr>
          <w:p w:rsidR="00EF6459" w:rsidRPr="00EF6459" w:rsidRDefault="00EF6459" w:rsidP="00EF6459">
            <w:pPr>
              <w:jc w:val="right"/>
            </w:pPr>
            <w:r w:rsidRPr="00EF6459">
              <w:t>100 542 873,09</w:t>
            </w:r>
          </w:p>
        </w:tc>
        <w:tc>
          <w:tcPr>
            <w:tcW w:w="2126" w:type="dxa"/>
          </w:tcPr>
          <w:p w:rsidR="00EF6459" w:rsidRPr="00EF6459" w:rsidRDefault="00EF6459" w:rsidP="00EF6459">
            <w:pPr>
              <w:jc w:val="right"/>
            </w:pPr>
            <w:r w:rsidRPr="00EF6459">
              <w:t xml:space="preserve"> 49 658 145,58</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Исключительное право на товарный знак, знак обслуживания</w:t>
            </w:r>
          </w:p>
        </w:tc>
        <w:tc>
          <w:tcPr>
            <w:tcW w:w="3260" w:type="dxa"/>
          </w:tcPr>
          <w:p w:rsidR="00EF6459" w:rsidRPr="00EF6459" w:rsidRDefault="00EF6459" w:rsidP="00EF6459">
            <w:pPr>
              <w:jc w:val="right"/>
            </w:pPr>
            <w:r w:rsidRPr="00EF6459">
              <w:t>45 500,00</w:t>
            </w:r>
          </w:p>
        </w:tc>
        <w:tc>
          <w:tcPr>
            <w:tcW w:w="2126" w:type="dxa"/>
          </w:tcPr>
          <w:p w:rsidR="00EF6459" w:rsidRPr="00EF6459" w:rsidRDefault="00EF6459" w:rsidP="00EF6459">
            <w:pPr>
              <w:jc w:val="right"/>
            </w:pPr>
            <w:r w:rsidRPr="00EF6459">
              <w:t>44 839,93</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Прочие НМА</w:t>
            </w:r>
          </w:p>
        </w:tc>
        <w:tc>
          <w:tcPr>
            <w:tcW w:w="3260" w:type="dxa"/>
          </w:tcPr>
          <w:p w:rsidR="00EF6459" w:rsidRPr="00EF6459" w:rsidRDefault="00EF6459" w:rsidP="00EF6459">
            <w:pPr>
              <w:jc w:val="right"/>
            </w:pPr>
            <w:r w:rsidRPr="00EF6459">
              <w:t>27 779 723,81</w:t>
            </w:r>
          </w:p>
        </w:tc>
        <w:tc>
          <w:tcPr>
            <w:tcW w:w="2126" w:type="dxa"/>
          </w:tcPr>
          <w:p w:rsidR="00EF6459" w:rsidRPr="00EF6459" w:rsidRDefault="00EF6459" w:rsidP="00EF6459">
            <w:pPr>
              <w:jc w:val="right"/>
            </w:pPr>
            <w:r w:rsidRPr="00EF6459">
              <w:t>24 743 432,13</w:t>
            </w:r>
          </w:p>
        </w:tc>
      </w:tr>
      <w:tr w:rsidR="00EF6459" w:rsidRPr="00B24FF2" w:rsidTr="00BF3D68">
        <w:tc>
          <w:tcPr>
            <w:tcW w:w="3686" w:type="dxa"/>
            <w:tcBorders>
              <w:bottom w:val="double" w:sz="4" w:space="0" w:color="auto"/>
            </w:tcBorders>
          </w:tcPr>
          <w:p w:rsidR="00EF6459" w:rsidRPr="00B24FF2" w:rsidRDefault="00EF6459" w:rsidP="00B24FF2">
            <w:pPr>
              <w:spacing w:before="0" w:after="0"/>
              <w:ind w:firstLine="34"/>
              <w:rPr>
                <w:bCs/>
                <w:iCs/>
              </w:rPr>
            </w:pPr>
            <w:r w:rsidRPr="00B24FF2">
              <w:rPr>
                <w:bCs/>
                <w:iCs/>
              </w:rPr>
              <w:t>Итого:</w:t>
            </w:r>
          </w:p>
        </w:tc>
        <w:tc>
          <w:tcPr>
            <w:tcW w:w="3260" w:type="dxa"/>
            <w:tcBorders>
              <w:bottom w:val="double" w:sz="4" w:space="0" w:color="auto"/>
            </w:tcBorders>
          </w:tcPr>
          <w:p w:rsidR="00EF6459" w:rsidRPr="00EF6459" w:rsidRDefault="00EF6459" w:rsidP="00EF6459">
            <w:pPr>
              <w:jc w:val="right"/>
              <w:rPr>
                <w:b/>
              </w:rPr>
            </w:pPr>
            <w:r w:rsidRPr="00EF6459">
              <w:rPr>
                <w:b/>
              </w:rPr>
              <w:t>128 368 096,90</w:t>
            </w:r>
          </w:p>
        </w:tc>
        <w:tc>
          <w:tcPr>
            <w:tcW w:w="2126" w:type="dxa"/>
            <w:tcBorders>
              <w:bottom w:val="double" w:sz="4" w:space="0" w:color="auto"/>
            </w:tcBorders>
          </w:tcPr>
          <w:p w:rsidR="00EF6459" w:rsidRPr="00EF6459" w:rsidRDefault="00EF6459" w:rsidP="00EF6459">
            <w:pPr>
              <w:jc w:val="right"/>
              <w:rPr>
                <w:b/>
              </w:rPr>
            </w:pPr>
            <w:r w:rsidRPr="00EF6459">
              <w:rPr>
                <w:b/>
                <w:lang w:val="en-US"/>
              </w:rPr>
              <w:t xml:space="preserve">  </w:t>
            </w:r>
            <w:r w:rsidRPr="00EF6459">
              <w:rPr>
                <w:b/>
              </w:rPr>
              <w:t>74 446 417,64</w:t>
            </w:r>
          </w:p>
        </w:tc>
      </w:tr>
    </w:tbl>
    <w:p w:rsidR="00591C8A" w:rsidRPr="00B24FF2" w:rsidRDefault="00591C8A" w:rsidP="00B24FF2">
      <w:pPr>
        <w:spacing w:before="0" w:after="0"/>
        <w:jc w:val="both"/>
      </w:pPr>
    </w:p>
    <w:p w:rsidR="00EE678A" w:rsidRPr="00B24FF2" w:rsidRDefault="00EE678A" w:rsidP="00B24FF2">
      <w:pPr>
        <w:spacing w:before="0" w:after="0"/>
        <w:jc w:val="both"/>
      </w:pPr>
      <w:r w:rsidRPr="00B24FF2">
        <w:t>Стандарты (правила) бухгалтерского учета, в соответствии с которыми эмитент представляет информацию о своих нематериальных активах:</w:t>
      </w:r>
    </w:p>
    <w:p w:rsidR="00EE678A" w:rsidRPr="00B24FF2" w:rsidRDefault="00EE678A" w:rsidP="00B24FF2">
      <w:pPr>
        <w:pStyle w:val="23"/>
        <w:ind w:firstLine="0"/>
        <w:rPr>
          <w:b/>
          <w:i/>
          <w:color w:val="auto"/>
          <w:sz w:val="20"/>
          <w:szCs w:val="20"/>
        </w:rPr>
      </w:pPr>
      <w:r w:rsidRPr="00B24FF2">
        <w:rPr>
          <w:rStyle w:val="Subst"/>
          <w:bCs/>
          <w:iCs/>
          <w:color w:val="auto"/>
          <w:sz w:val="20"/>
          <w:szCs w:val="20"/>
        </w:rPr>
        <w:t xml:space="preserve">Информация о нематериальных активах представлена в соответствии с </w:t>
      </w:r>
      <w:r w:rsidRPr="00362DD4">
        <w:rPr>
          <w:b/>
          <w:i/>
          <w:color w:val="auto"/>
          <w:sz w:val="20"/>
          <w:szCs w:val="20"/>
        </w:rPr>
        <w:t>Положением ПАО «Саратовский НПЗ» «Учетная политика для целей бухгалтерского учета» № П3-07 Р-0251 ЮЛ-443 версия 4.00, Методическими указаниями ПАО «Саратовский НПЗ» «Разъяснения</w:t>
      </w:r>
      <w:r w:rsidRPr="00B24FF2">
        <w:rPr>
          <w:b/>
          <w:i/>
          <w:color w:val="auto"/>
          <w:sz w:val="20"/>
          <w:szCs w:val="20"/>
        </w:rPr>
        <w:t xml:space="preserve"> по вопросам бухгалтерского учета и отчетности» № П3-07 М-0060 ЮЛ-443 версия 5.00.</w:t>
      </w:r>
    </w:p>
    <w:p w:rsidR="00BF09A6" w:rsidRPr="00B24FF2" w:rsidRDefault="00BF09A6" w:rsidP="00B24FF2">
      <w:pPr>
        <w:pStyle w:val="20"/>
      </w:pPr>
      <w:bookmarkStart w:id="46" w:name="_Toc56155896"/>
      <w:r w:rsidRPr="00B24FF2">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6"/>
    </w:p>
    <w:p w:rsidR="00990B1A" w:rsidRPr="00B24FF2" w:rsidRDefault="00FA0336" w:rsidP="00B24FF2">
      <w:pPr>
        <w:ind w:left="142"/>
        <w:jc w:val="both"/>
        <w:rPr>
          <w:rStyle w:val="Subst"/>
          <w:b w:val="0"/>
          <w:bCs/>
          <w:i w:val="0"/>
          <w:iCs/>
        </w:rPr>
      </w:pPr>
      <w:r w:rsidRPr="00B24FF2">
        <w:rPr>
          <w:rStyle w:val="Subst"/>
          <w:bCs/>
          <w:iCs/>
        </w:rPr>
        <w:lastRenderedPageBreak/>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7" w:name="_Toc56155897"/>
      <w:r w:rsidRPr="00B24FF2">
        <w:t>4.6. Анализ тенденций развития в сфере основной деятельности эмитента</w:t>
      </w:r>
      <w:bookmarkEnd w:id="47"/>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8" w:name="_Toc56155898"/>
      <w:r w:rsidRPr="00B24FF2">
        <w:t>4.7. Анализ факторов и условий, влияющих на деятельность эмитента</w:t>
      </w:r>
      <w:bookmarkEnd w:id="48"/>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9" w:name="_Toc56155899"/>
      <w:r w:rsidRPr="00B24FF2">
        <w:t>4.8. Конкуренты эмитента</w:t>
      </w:r>
      <w:bookmarkEnd w:id="49"/>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1"/>
      </w:pPr>
      <w:bookmarkStart w:id="50" w:name="_Toc56155900"/>
      <w:r w:rsidRPr="00B24FF2">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0"/>
    </w:p>
    <w:p w:rsidR="00BF09A6" w:rsidRPr="00B24FF2" w:rsidRDefault="00BF09A6" w:rsidP="00B24FF2">
      <w:pPr>
        <w:pStyle w:val="20"/>
      </w:pPr>
      <w:bookmarkStart w:id="51" w:name="_Toc56155901"/>
      <w:r w:rsidRPr="00B24FF2">
        <w:t>5.1. Сведения о структуре и компетенции органов управления эмитента</w:t>
      </w:r>
      <w:bookmarkEnd w:id="51"/>
    </w:p>
    <w:p w:rsidR="000303B4" w:rsidRPr="00B24FF2" w:rsidRDefault="000303B4"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52" w:name="_Toc56155902"/>
      <w:r w:rsidRPr="00B24FF2">
        <w:t>5.2. Информация о лицах, входящих в состав органов управления эмитента</w:t>
      </w:r>
      <w:bookmarkEnd w:id="52"/>
    </w:p>
    <w:p w:rsidR="00336725" w:rsidRPr="00B24FF2" w:rsidRDefault="00336725" w:rsidP="00B24FF2">
      <w:pPr>
        <w:pStyle w:val="20"/>
        <w:spacing w:before="120"/>
        <w:jc w:val="both"/>
      </w:pPr>
      <w:bookmarkStart w:id="53" w:name="_Toc419203613"/>
      <w:bookmarkStart w:id="54" w:name="_Toc56155903"/>
      <w:r w:rsidRPr="00B24FF2">
        <w:t>5.2.1. Состав совета директоров (наблюдательного совета) эмитента</w:t>
      </w:r>
      <w:bookmarkEnd w:id="53"/>
      <w:bookmarkEnd w:id="54"/>
    </w:p>
    <w:p w:rsidR="007F5642" w:rsidRPr="00B24FF2" w:rsidRDefault="007F5642" w:rsidP="00B24FF2">
      <w:bookmarkStart w:id="55" w:name="_Toc419203614"/>
    </w:p>
    <w:p w:rsidR="004A0EC3" w:rsidRPr="00B24FF2" w:rsidRDefault="004A0EC3" w:rsidP="00B24FF2">
      <w:pPr>
        <w:jc w:val="both"/>
        <w:rPr>
          <w:b/>
          <w:i/>
        </w:rPr>
      </w:pPr>
      <w:bookmarkStart w:id="56" w:name="_Toc419203615"/>
      <w:bookmarkEnd w:id="55"/>
      <w:r w:rsidRPr="00B24FF2">
        <w:rPr>
          <w:b/>
          <w:i/>
        </w:rPr>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4A0EC3" w:rsidRPr="00B24FF2" w:rsidRDefault="004A0EC3" w:rsidP="00B24FF2">
      <w:pPr>
        <w:rPr>
          <w:b/>
          <w:i/>
        </w:rPr>
      </w:pPr>
    </w:p>
    <w:p w:rsidR="004A0EC3" w:rsidRPr="00B24FF2" w:rsidRDefault="004A0EC3" w:rsidP="00B24FF2">
      <w:pPr>
        <w:rPr>
          <w:rStyle w:val="Subst"/>
          <w:bCs/>
          <w:iCs/>
        </w:rPr>
      </w:pPr>
      <w:r w:rsidRPr="00B24FF2">
        <w:t>ФИО:</w:t>
      </w:r>
      <w:r w:rsidRPr="00B24FF2">
        <w:rPr>
          <w:rStyle w:val="Subst"/>
          <w:bCs/>
          <w:iCs/>
        </w:rPr>
        <w:t xml:space="preserve"> Касимиро Дидье</w:t>
      </w:r>
    </w:p>
    <w:p w:rsidR="004A0EC3" w:rsidRPr="00B24FF2" w:rsidRDefault="004A0EC3" w:rsidP="00B24FF2">
      <w:pPr>
        <w:rPr>
          <w:rStyle w:val="Subst"/>
          <w:bCs/>
          <w:iCs/>
        </w:rPr>
      </w:pPr>
      <w:r w:rsidRPr="00B24FF2">
        <w:rPr>
          <w:rStyle w:val="Subst"/>
          <w:bCs/>
          <w:iCs/>
        </w:rPr>
        <w:t>(председатель)</w:t>
      </w:r>
    </w:p>
    <w:p w:rsidR="004A0EC3" w:rsidRPr="00B24FF2" w:rsidRDefault="004A0EC3" w:rsidP="00B24FF2">
      <w:r w:rsidRPr="00B24FF2">
        <w:t>Год рождения:</w:t>
      </w:r>
      <w:r w:rsidRPr="00B24FF2">
        <w:rPr>
          <w:rStyle w:val="Subst"/>
          <w:bCs/>
          <w:iCs/>
        </w:rPr>
        <w:t xml:space="preserve"> 1966</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F6331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переработке, нефтехимии, коммерции и логистике, член Правления</w:t>
            </w:r>
          </w:p>
        </w:tc>
      </w:tr>
      <w:tr w:rsidR="00F6331C" w:rsidRPr="00B24FF2" w:rsidTr="00544733">
        <w:tc>
          <w:tcPr>
            <w:tcW w:w="1260" w:type="dxa"/>
            <w:tcBorders>
              <w:top w:val="single" w:sz="6" w:space="0" w:color="auto"/>
              <w:left w:val="double" w:sz="6" w:space="0" w:color="auto"/>
              <w:bottom w:val="single" w:sz="6" w:space="0" w:color="auto"/>
              <w:right w:val="single" w:sz="6" w:space="0" w:color="auto"/>
            </w:tcBorders>
          </w:tcPr>
          <w:p w:rsidR="00F6331C" w:rsidRPr="00B24FF2" w:rsidRDefault="00F6331C" w:rsidP="00B24FF2">
            <w:r>
              <w:t>2020</w:t>
            </w:r>
          </w:p>
        </w:tc>
        <w:tc>
          <w:tcPr>
            <w:tcW w:w="1260" w:type="dxa"/>
            <w:tcBorders>
              <w:top w:val="single" w:sz="6" w:space="0" w:color="auto"/>
              <w:left w:val="single" w:sz="6" w:space="0" w:color="auto"/>
              <w:bottom w:val="single" w:sz="6" w:space="0" w:color="auto"/>
              <w:right w:val="single" w:sz="6" w:space="0" w:color="auto"/>
            </w:tcBorders>
          </w:tcPr>
          <w:p w:rsidR="00F6331C" w:rsidRDefault="00F6331C"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F6331C" w:rsidRPr="00B24FF2" w:rsidRDefault="00F6331C" w:rsidP="008E0C39">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6331C" w:rsidRPr="00B24FF2" w:rsidRDefault="00F6331C" w:rsidP="008E0C39">
            <w:r>
              <w:t>Первый вице-президент</w:t>
            </w:r>
            <w:r w:rsidRPr="00B24FF2">
              <w:t>, член Правления</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«НГК «Славнефть»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Rosneft Trading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C45F57">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1E3427" w:rsidP="00B24FF2">
            <w:r w:rsidRPr="00EB1D5A">
              <w:t xml:space="preserve"> </w:t>
            </w:r>
            <w:r w:rsidR="00AE3CD1"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r w:rsidRPr="00EB1D5A">
              <w:rPr>
                <w:lang w:val="en-US"/>
              </w:rPr>
              <w:t>Rosneft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2019</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 xml:space="preserve">SIA </w:t>
            </w:r>
            <w:r w:rsidRPr="00EB1D5A">
              <w:t>«</w:t>
            </w:r>
            <w:r w:rsidRPr="00EB1D5A">
              <w:rPr>
                <w:lang w:val="en-US"/>
              </w:rPr>
              <w:t>ITERA Latvija</w:t>
            </w:r>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r w:rsidRPr="00EB1D5A">
              <w:rPr>
                <w:lang w:val="en-US"/>
              </w:rPr>
              <w:t>Rosneft Techno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«СПбМТСБ»</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D74FFC"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«НК «Роснефть»-МЗ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Наблюдательного совета, Председатель Наблюдательного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FE77D4">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FE77D4">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pPr>
              <w:rPr>
                <w:lang w:val="en-US"/>
              </w:rPr>
            </w:pPr>
            <w:r w:rsidRPr="00B24FF2">
              <w:rPr>
                <w:lang w:val="en-US"/>
              </w:rPr>
              <w:t>Nayara Energy Limited</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rPr>
          <w:rStyle w:val="Subst"/>
          <w:bCs/>
          <w:iCs/>
        </w:rPr>
      </w:pPr>
      <w:r w:rsidRPr="00B24FF2">
        <w:t>ФИО:</w:t>
      </w:r>
      <w:r w:rsidRPr="00B24FF2">
        <w:rPr>
          <w:rStyle w:val="Subst"/>
          <w:bCs/>
          <w:iCs/>
        </w:rPr>
        <w:t xml:space="preserve"> Романов Александр Анатольевич</w:t>
      </w:r>
    </w:p>
    <w:p w:rsidR="004A0EC3" w:rsidRPr="00B24FF2" w:rsidRDefault="004A0EC3" w:rsidP="00B24FF2">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 в ранге Вице-Президента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Заместитель Председателя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Вице-президент по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D15AB8" w:rsidRDefault="004A0EC3" w:rsidP="00B24FF2">
            <w:r w:rsidRPr="00D15AB8">
              <w:t>2018</w:t>
            </w:r>
          </w:p>
        </w:tc>
        <w:tc>
          <w:tcPr>
            <w:tcW w:w="1260" w:type="dxa"/>
            <w:tcBorders>
              <w:top w:val="single" w:sz="6" w:space="0" w:color="auto"/>
              <w:left w:val="single" w:sz="6" w:space="0" w:color="auto"/>
              <w:bottom w:val="single" w:sz="6" w:space="0" w:color="auto"/>
              <w:right w:val="single" w:sz="6" w:space="0" w:color="auto"/>
            </w:tcBorders>
          </w:tcPr>
          <w:p w:rsidR="004A0EC3" w:rsidRPr="00D15AB8" w:rsidRDefault="00D15AB8" w:rsidP="00B24FF2">
            <w:r w:rsidRPr="00D15AB8">
              <w:t>2020</w:t>
            </w:r>
          </w:p>
        </w:tc>
        <w:tc>
          <w:tcPr>
            <w:tcW w:w="2867" w:type="dxa"/>
            <w:tcBorders>
              <w:top w:val="single" w:sz="6" w:space="0" w:color="auto"/>
              <w:left w:val="single" w:sz="6" w:space="0" w:color="auto"/>
              <w:bottom w:val="single" w:sz="6" w:space="0" w:color="auto"/>
              <w:right w:val="single" w:sz="6" w:space="0" w:color="auto"/>
            </w:tcBorders>
          </w:tcPr>
          <w:p w:rsidR="004A0EC3" w:rsidRPr="00D15AB8" w:rsidRDefault="004A0EC3" w:rsidP="00B24FF2">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D15AB8" w:rsidRDefault="004A0EC3" w:rsidP="00B24FF2">
            <w:r w:rsidRPr="00D15AB8">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lastRenderedPageBreak/>
              <w:t>2018</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ОАО «Мозырский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Наблюдательного совета</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 w:rsidR="004A0EC3" w:rsidRPr="00B24FF2" w:rsidRDefault="004A0EC3" w:rsidP="00B24FF2">
      <w:pPr>
        <w:jc w:val="both"/>
      </w:pPr>
      <w:r w:rsidRPr="00B24FF2">
        <w:t>ФИО</w:t>
      </w:r>
      <w:r w:rsidRPr="00CF75F4">
        <w:t>:</w:t>
      </w:r>
      <w:r w:rsidRPr="00CF75F4">
        <w:rPr>
          <w:rStyle w:val="Subst"/>
          <w:bCs/>
          <w:iCs/>
        </w:rPr>
        <w:t xml:space="preserve"> Ветрова Татьяна Константиновна</w:t>
      </w:r>
    </w:p>
    <w:p w:rsidR="004A0EC3" w:rsidRPr="00B24FF2" w:rsidRDefault="004A0EC3" w:rsidP="00B24FF2">
      <w:pPr>
        <w:jc w:val="both"/>
      </w:pPr>
      <w:r w:rsidRPr="00B24FF2">
        <w:t>Год рождения:</w:t>
      </w:r>
      <w:r w:rsidRPr="00B24FF2">
        <w:rPr>
          <w:rStyle w:val="Subst"/>
          <w:bCs/>
          <w:iCs/>
        </w:rPr>
        <w:t xml:space="preserve"> 1965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2015</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по оптимизации товарного производства и качеству</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2018</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w:t>
      </w:r>
      <w:r w:rsidRPr="00B24FF2">
        <w:lastRenderedPageBreak/>
        <w:t xml:space="preserve">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Крылов Владимир Васильевич</w:t>
      </w:r>
    </w:p>
    <w:p w:rsidR="004A0EC3" w:rsidRPr="00B24FF2" w:rsidRDefault="004A0EC3" w:rsidP="00B24FF2">
      <w:pPr>
        <w:jc w:val="both"/>
      </w:pPr>
      <w:r w:rsidRPr="00B24FF2">
        <w:t>Год рождения:</w:t>
      </w:r>
      <w:r w:rsidRPr="00B24FF2">
        <w:rPr>
          <w:rStyle w:val="Subst"/>
          <w:bCs/>
          <w:iCs/>
        </w:rPr>
        <w:t xml:space="preserve"> 1955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Pr>
          <w:p w:rsidR="004A0EC3" w:rsidRPr="00B24FF2" w:rsidRDefault="004A0EC3" w:rsidP="00B24FF2">
            <w:pPr>
              <w:jc w:val="center"/>
            </w:pPr>
            <w:r w:rsidRPr="00B24FF2">
              <w:t>с</w:t>
            </w:r>
          </w:p>
        </w:tc>
        <w:tc>
          <w:tcPr>
            <w:tcW w:w="1260" w:type="dxa"/>
          </w:tcPr>
          <w:p w:rsidR="004A0EC3" w:rsidRPr="00B24FF2" w:rsidRDefault="004A0EC3" w:rsidP="00B24FF2">
            <w:pPr>
              <w:jc w:val="center"/>
            </w:pPr>
            <w:r w:rsidRPr="00B24FF2">
              <w:t>по</w:t>
            </w:r>
          </w:p>
        </w:tc>
        <w:tc>
          <w:tcPr>
            <w:tcW w:w="2867" w:type="dxa"/>
            <w:vMerge/>
          </w:tcPr>
          <w:p w:rsidR="004A0EC3" w:rsidRPr="00B24FF2" w:rsidRDefault="004A0EC3" w:rsidP="00B24FF2"/>
        </w:tc>
        <w:tc>
          <w:tcPr>
            <w:tcW w:w="4111" w:type="dxa"/>
            <w:vMerge/>
          </w:tcPr>
          <w:p w:rsidR="004A0EC3" w:rsidRPr="00B24FF2" w:rsidRDefault="004A0EC3" w:rsidP="00B24FF2"/>
        </w:tc>
      </w:tr>
      <w:tr w:rsidR="004A0EC3" w:rsidRPr="00B24FF2" w:rsidTr="00544733">
        <w:tc>
          <w:tcPr>
            <w:tcW w:w="1260" w:type="dxa"/>
          </w:tcPr>
          <w:p w:rsidR="004A0EC3" w:rsidRPr="00B24FF2" w:rsidRDefault="004A0EC3" w:rsidP="00B24FF2">
            <w:r w:rsidRPr="00B24FF2">
              <w:t>2007</w:t>
            </w:r>
          </w:p>
        </w:tc>
        <w:tc>
          <w:tcPr>
            <w:tcW w:w="1260" w:type="dxa"/>
          </w:tcPr>
          <w:p w:rsidR="004A0EC3" w:rsidRPr="00B24FF2" w:rsidRDefault="004A0EC3" w:rsidP="00B24FF2">
            <w:r w:rsidRPr="00B24FF2">
              <w:t>2015</w:t>
            </w:r>
          </w:p>
        </w:tc>
        <w:tc>
          <w:tcPr>
            <w:tcW w:w="2867" w:type="dxa"/>
          </w:tcPr>
          <w:p w:rsidR="004A0EC3" w:rsidRPr="00B24FF2" w:rsidRDefault="004A0EC3" w:rsidP="00B24FF2">
            <w:r w:rsidRPr="00B24FF2">
              <w:t>ОАО «НГК «Славнефть»</w:t>
            </w:r>
          </w:p>
        </w:tc>
        <w:tc>
          <w:tcPr>
            <w:tcW w:w="4111" w:type="dxa"/>
          </w:tcPr>
          <w:p w:rsidR="004A0EC3" w:rsidRPr="00B24FF2" w:rsidRDefault="004A0EC3" w:rsidP="00B24FF2">
            <w:r w:rsidRPr="00B24FF2">
              <w:t>Вице-президент</w:t>
            </w:r>
          </w:p>
        </w:tc>
      </w:tr>
      <w:tr w:rsidR="004A0EC3" w:rsidRPr="00B24FF2" w:rsidTr="00544733">
        <w:tc>
          <w:tcPr>
            <w:tcW w:w="1260" w:type="dxa"/>
          </w:tcPr>
          <w:p w:rsidR="004A0EC3" w:rsidRPr="00B24FF2" w:rsidRDefault="004A0EC3" w:rsidP="00B24FF2">
            <w:r w:rsidRPr="00B24FF2">
              <w:t>2015</w:t>
            </w:r>
          </w:p>
        </w:tc>
        <w:tc>
          <w:tcPr>
            <w:tcW w:w="1260" w:type="dxa"/>
          </w:tcPr>
          <w:p w:rsidR="004A0EC3" w:rsidRPr="00B24FF2" w:rsidRDefault="004A0EC3" w:rsidP="00B24FF2">
            <w:r w:rsidRPr="00B24FF2">
              <w:t>2017</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Директор Департамента капитального строительства объектов нефтепереработки и нефтехимии</w:t>
            </w:r>
          </w:p>
        </w:tc>
      </w:tr>
      <w:tr w:rsidR="004A0EC3" w:rsidRPr="00B24FF2" w:rsidTr="00544733">
        <w:tc>
          <w:tcPr>
            <w:tcW w:w="1260" w:type="dxa"/>
          </w:tcPr>
          <w:p w:rsidR="004A0EC3" w:rsidRPr="00B24FF2" w:rsidRDefault="004A0EC3" w:rsidP="00B24FF2">
            <w:r w:rsidRPr="00B24FF2">
              <w:t>2017</w:t>
            </w:r>
          </w:p>
        </w:tc>
        <w:tc>
          <w:tcPr>
            <w:tcW w:w="1260" w:type="dxa"/>
          </w:tcPr>
          <w:p w:rsidR="004A0EC3" w:rsidRPr="00B24FF2" w:rsidRDefault="004A0EC3" w:rsidP="00B24FF2">
            <w:r w:rsidRPr="00B24FF2">
              <w:t>наст. время</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 xml:space="preserve">Директор Департамента капитального строительства объектов нефтепереработки </w:t>
            </w:r>
          </w:p>
        </w:tc>
      </w:tr>
      <w:tr w:rsidR="004A0EC3" w:rsidRPr="00B24FF2" w:rsidTr="00544733">
        <w:tc>
          <w:tcPr>
            <w:tcW w:w="1260" w:type="dxa"/>
            <w:tcBorders>
              <w:bottom w:val="double" w:sz="6" w:space="0" w:color="auto"/>
            </w:tcBorders>
          </w:tcPr>
          <w:p w:rsidR="004A0EC3" w:rsidRPr="00B24FF2" w:rsidRDefault="004A0EC3" w:rsidP="00B24FF2">
            <w:r w:rsidRPr="00B24FF2">
              <w:t>2017</w:t>
            </w:r>
          </w:p>
        </w:tc>
        <w:tc>
          <w:tcPr>
            <w:tcW w:w="1260" w:type="dxa"/>
            <w:tcBorders>
              <w:bottom w:val="double" w:sz="6" w:space="0" w:color="auto"/>
            </w:tcBorders>
          </w:tcPr>
          <w:p w:rsidR="004A0EC3" w:rsidRPr="00B24FF2" w:rsidRDefault="004A0EC3" w:rsidP="00B24FF2">
            <w:r w:rsidRPr="00B24FF2">
              <w:t>наст. время</w:t>
            </w:r>
          </w:p>
        </w:tc>
        <w:tc>
          <w:tcPr>
            <w:tcW w:w="2867" w:type="dxa"/>
            <w:tcBorders>
              <w:bottom w:val="double" w:sz="6" w:space="0" w:color="auto"/>
            </w:tcBorders>
          </w:tcPr>
          <w:p w:rsidR="004A0EC3" w:rsidRPr="00B24FF2" w:rsidRDefault="004A0EC3" w:rsidP="00B24FF2">
            <w:r w:rsidRPr="00B24FF2">
              <w:t>ПАО «Саратовский НПЗ»</w:t>
            </w:r>
          </w:p>
        </w:tc>
        <w:tc>
          <w:tcPr>
            <w:tcW w:w="4111" w:type="dxa"/>
            <w:tcBorders>
              <w:bottom w:val="double" w:sz="6" w:space="0" w:color="auto"/>
            </w:tcBorders>
          </w:tcPr>
          <w:p w:rsidR="004A0EC3" w:rsidRPr="00B24FF2" w:rsidRDefault="004A0E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rPr>
          <w:rStyle w:val="Subst"/>
          <w:bCs/>
          <w:iCs/>
        </w:rPr>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Куренков Вячеслав Евгеньевич</w:t>
      </w:r>
    </w:p>
    <w:p w:rsidR="004A0EC3" w:rsidRPr="00B24FF2" w:rsidRDefault="004A0EC3" w:rsidP="00B24FF2">
      <w:pPr>
        <w:jc w:val="both"/>
      </w:pPr>
      <w:r w:rsidRPr="00B24FF2">
        <w:t>Год рождения:</w:t>
      </w:r>
      <w:r w:rsidRPr="00B24FF2">
        <w:rPr>
          <w:rStyle w:val="Subst"/>
          <w:bCs/>
          <w:iCs/>
        </w:rPr>
        <w:t xml:space="preserve"> 1964</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3E4F57" w:rsidRPr="00B24FF2" w:rsidRDefault="003E4F57" w:rsidP="00B24FF2">
      <w:pPr>
        <w:jc w:val="both"/>
      </w:pPr>
      <w:r w:rsidRPr="00B24FF2">
        <w:t>ФИО:</w:t>
      </w:r>
      <w:r w:rsidRPr="00B24FF2">
        <w:rPr>
          <w:rStyle w:val="Subst"/>
          <w:bCs/>
          <w:iCs/>
        </w:rPr>
        <w:t xml:space="preserve"> </w:t>
      </w:r>
      <w:r w:rsidRPr="00CF75F4">
        <w:rPr>
          <w:rStyle w:val="Subst"/>
          <w:bCs/>
          <w:iCs/>
        </w:rPr>
        <w:t>Лукьянов Андрей Васильевич</w:t>
      </w:r>
    </w:p>
    <w:p w:rsidR="003E4F57" w:rsidRPr="00B24FF2" w:rsidRDefault="003E4F57" w:rsidP="00B24FF2">
      <w:pPr>
        <w:jc w:val="both"/>
      </w:pPr>
      <w:r w:rsidRPr="00B24FF2">
        <w:t>Год рождения:</w:t>
      </w:r>
      <w:r w:rsidRPr="00B24FF2">
        <w:rPr>
          <w:rStyle w:val="Subst"/>
          <w:bCs/>
          <w:iCs/>
        </w:rPr>
        <w:t xml:space="preserve"> 1983</w:t>
      </w:r>
    </w:p>
    <w:p w:rsidR="003E4F57" w:rsidRPr="00B24FF2" w:rsidRDefault="003E4F57" w:rsidP="00B24FF2">
      <w:r w:rsidRPr="00B24FF2">
        <w:t xml:space="preserve">Образование: </w:t>
      </w:r>
    </w:p>
    <w:p w:rsidR="003E4F57" w:rsidRPr="00B24FF2" w:rsidRDefault="003E4F57" w:rsidP="00B24FF2">
      <w:pPr>
        <w:rPr>
          <w:rStyle w:val="Subst"/>
          <w:bCs/>
          <w:iCs/>
        </w:rPr>
      </w:pPr>
      <w:r w:rsidRPr="00B24FF2">
        <w:rPr>
          <w:rStyle w:val="Subst"/>
          <w:bCs/>
          <w:iCs/>
        </w:rPr>
        <w:t xml:space="preserve">высшее </w:t>
      </w:r>
    </w:p>
    <w:p w:rsidR="003E4F57" w:rsidRPr="00B24FF2" w:rsidRDefault="003E4F57"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3E4F57" w:rsidRPr="00B24FF2" w:rsidTr="00305B79">
        <w:tc>
          <w:tcPr>
            <w:tcW w:w="2520" w:type="dxa"/>
            <w:gridSpan w:val="2"/>
            <w:tcBorders>
              <w:top w:val="doub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3E4F57" w:rsidRPr="00B24FF2" w:rsidRDefault="003E4F57"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3E4F57" w:rsidRPr="00B24FF2" w:rsidRDefault="003E4F57" w:rsidP="00B24FF2">
            <w:pPr>
              <w:jc w:val="center"/>
            </w:pPr>
            <w:r w:rsidRPr="00B24FF2">
              <w:t>Должность</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3E4F57" w:rsidRPr="00B24FF2" w:rsidRDefault="003E4F57" w:rsidP="00B24FF2"/>
        </w:tc>
        <w:tc>
          <w:tcPr>
            <w:tcW w:w="3969" w:type="dxa"/>
            <w:vMerge/>
            <w:tcBorders>
              <w:left w:val="single" w:sz="6" w:space="0" w:color="auto"/>
              <w:bottom w:val="single" w:sz="6" w:space="0" w:color="auto"/>
              <w:right w:val="double" w:sz="6" w:space="0" w:color="auto"/>
            </w:tcBorders>
          </w:tcPr>
          <w:p w:rsidR="003E4F57" w:rsidRPr="00B24FF2" w:rsidRDefault="003E4F57" w:rsidP="00B24FF2"/>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АО «Новокуйбышевский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r w:rsidRPr="00B24FF2">
              <w:t>Начальник Управления проектного планирования и отчетности</w:t>
            </w:r>
          </w:p>
        </w:tc>
      </w:tr>
      <w:tr w:rsidR="003E4F57" w:rsidRPr="00B24FF2" w:rsidTr="003E4F57">
        <w:tc>
          <w:tcPr>
            <w:tcW w:w="1260" w:type="dxa"/>
            <w:tcBorders>
              <w:top w:val="single" w:sz="6" w:space="0" w:color="auto"/>
              <w:left w:val="double" w:sz="6" w:space="0" w:color="auto"/>
              <w:bottom w:val="single" w:sz="6" w:space="0" w:color="auto"/>
              <w:right w:val="single" w:sz="6" w:space="0" w:color="auto"/>
            </w:tcBorders>
          </w:tcPr>
          <w:p w:rsidR="003E4F57" w:rsidRPr="003519FC" w:rsidRDefault="003E4F57" w:rsidP="00B24FF2">
            <w:r w:rsidRPr="003519FC">
              <w:t>2016</w:t>
            </w:r>
          </w:p>
        </w:tc>
        <w:tc>
          <w:tcPr>
            <w:tcW w:w="1260"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наст. время</w:t>
            </w:r>
          </w:p>
        </w:tc>
        <w:tc>
          <w:tcPr>
            <w:tcW w:w="3009"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3E4F57" w:rsidRPr="003519FC" w:rsidRDefault="003E4F57" w:rsidP="00B24FF2">
            <w:r w:rsidRPr="003519FC">
              <w:rPr>
                <w:lang w:eastAsia="ar-SA"/>
              </w:rPr>
              <w:t xml:space="preserve">Заместитель директора Департамента регионального аудита </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pPr>
              <w:rPr>
                <w:lang w:eastAsia="ar-SA"/>
              </w:rPr>
            </w:pPr>
            <w:r w:rsidRPr="00B24FF2">
              <w:rPr>
                <w:lang w:eastAsia="ar-SA"/>
              </w:rPr>
              <w:t>Член Совета директоров</w:t>
            </w:r>
          </w:p>
        </w:tc>
      </w:tr>
      <w:tr w:rsidR="00305B79" w:rsidRPr="00B24FF2" w:rsidTr="003E4F57">
        <w:tc>
          <w:tcPr>
            <w:tcW w:w="1260" w:type="dxa"/>
            <w:tcBorders>
              <w:top w:val="single" w:sz="6" w:space="0" w:color="auto"/>
              <w:left w:val="double" w:sz="6" w:space="0" w:color="auto"/>
              <w:bottom w:val="double" w:sz="6" w:space="0" w:color="auto"/>
              <w:right w:val="single" w:sz="6" w:space="0" w:color="auto"/>
            </w:tcBorders>
          </w:tcPr>
          <w:p w:rsidR="00305B79" w:rsidRPr="00B24FF2" w:rsidRDefault="00305B79"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305B79" w:rsidRPr="00B24FF2" w:rsidRDefault="002166B4" w:rsidP="00B24FF2">
            <w:r>
              <w:t>Публичное</w:t>
            </w:r>
            <w:r w:rsidR="00305B79" w:rsidRPr="00B24FF2">
              <w:t xml:space="preserve"> акционерное общество «Научно-исследовательский и проектный институт нефтеперерабатывающей и нефтехимической промышленности»</w:t>
            </w:r>
          </w:p>
        </w:tc>
        <w:tc>
          <w:tcPr>
            <w:tcW w:w="3969" w:type="dxa"/>
            <w:tcBorders>
              <w:top w:val="single" w:sz="6" w:space="0" w:color="auto"/>
              <w:left w:val="single" w:sz="6" w:space="0" w:color="auto"/>
              <w:bottom w:val="double" w:sz="6" w:space="0" w:color="auto"/>
              <w:right w:val="double" w:sz="6" w:space="0" w:color="auto"/>
            </w:tcBorders>
          </w:tcPr>
          <w:p w:rsidR="00305B79" w:rsidRPr="00B24FF2" w:rsidRDefault="00305B79" w:rsidP="00B24FF2">
            <w:pPr>
              <w:rPr>
                <w:lang w:eastAsia="ar-SA"/>
              </w:rPr>
            </w:pPr>
            <w:r w:rsidRPr="00B24FF2">
              <w:rPr>
                <w:lang w:eastAsia="ar-SA"/>
              </w:rPr>
              <w:t>Член Совета директоров</w:t>
            </w:r>
          </w:p>
        </w:tc>
      </w:tr>
    </w:tbl>
    <w:p w:rsidR="003E4F57" w:rsidRPr="00B24FF2" w:rsidRDefault="003E4F57"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3E4F57" w:rsidRPr="00B24FF2" w:rsidRDefault="003E4F57"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3E4F57" w:rsidRPr="00B24FF2" w:rsidRDefault="003E4F57"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 xml:space="preserve">Лицо указанных долей не имеет. Опционов, в результате осуществления прав по </w:t>
      </w:r>
      <w:r w:rsidRPr="00B24FF2">
        <w:rPr>
          <w:rStyle w:val="Subst"/>
          <w:bCs/>
          <w:iCs/>
        </w:rPr>
        <w:lastRenderedPageBreak/>
        <w:t>которым могут быть приобретены акции дочернего или зависимого общества эмитента, лицо не имеет.</w:t>
      </w:r>
    </w:p>
    <w:p w:rsidR="003E4F57" w:rsidRPr="00B24FF2" w:rsidRDefault="003E4F57"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3E4F57" w:rsidRPr="00B24FF2" w:rsidRDefault="003E4F57"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4F57" w:rsidRPr="00B24FF2" w:rsidRDefault="003E4F57"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3E4F57" w:rsidRPr="00B24FF2" w:rsidRDefault="003E4F57"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Огородников Игорь Евгеньевич</w:t>
      </w:r>
    </w:p>
    <w:p w:rsidR="004A0EC3" w:rsidRPr="00B24FF2" w:rsidRDefault="004A0EC3" w:rsidP="00B24FF2">
      <w:pPr>
        <w:jc w:val="both"/>
      </w:pPr>
      <w:r w:rsidRPr="00B24FF2">
        <w:t>Год рождения:</w:t>
      </w:r>
      <w:r w:rsidRPr="00B24FF2">
        <w:rPr>
          <w:rStyle w:val="Subst"/>
          <w:bCs/>
          <w:iCs/>
        </w:rPr>
        <w:t xml:space="preserve"> 1972</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Заместитель директора Департамента – Начальник Управления перспективного развития Департамента развития нефтепереработки</w:t>
            </w:r>
          </w:p>
        </w:tc>
      </w:tr>
      <w:tr w:rsidR="004A0EC3" w:rsidRPr="00B24FF2" w:rsidTr="009210C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9210C3" w:rsidRPr="00B24FF2" w:rsidTr="00544733">
        <w:tc>
          <w:tcPr>
            <w:tcW w:w="1260" w:type="dxa"/>
            <w:tcBorders>
              <w:top w:val="single" w:sz="6" w:space="0" w:color="auto"/>
              <w:left w:val="double" w:sz="6" w:space="0" w:color="auto"/>
              <w:bottom w:val="double" w:sz="6" w:space="0" w:color="auto"/>
              <w:right w:val="single" w:sz="6" w:space="0" w:color="auto"/>
            </w:tcBorders>
          </w:tcPr>
          <w:p w:rsidR="009210C3" w:rsidRPr="00B24FF2" w:rsidRDefault="009210C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ПАО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9210C3" w:rsidRPr="00B24FF2" w:rsidRDefault="009210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Федянин Борис Александрович</w:t>
      </w:r>
    </w:p>
    <w:p w:rsidR="004A0EC3" w:rsidRPr="00B24FF2" w:rsidRDefault="004A0EC3" w:rsidP="00B24FF2">
      <w:pPr>
        <w:jc w:val="both"/>
      </w:pPr>
      <w:r w:rsidRPr="00B24FF2">
        <w:t>Год рождения:</w:t>
      </w:r>
      <w:r w:rsidRPr="00B24FF2">
        <w:rPr>
          <w:rStyle w:val="Subst"/>
          <w:bCs/>
          <w:iCs/>
        </w:rPr>
        <w:t xml:space="preserve"> 1978</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эмитенте и других организациях за последние 5 лет и в </w:t>
      </w:r>
      <w:r w:rsidRPr="00B24FF2">
        <w:lastRenderedPageBreak/>
        <w:t>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Начальник управления</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эффективности производства нефтепереработки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эффективности нефтепереработки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pPr>
              <w:rPr>
                <w:lang w:eastAsia="ar-SA"/>
              </w:rPr>
            </w:pPr>
            <w:r w:rsidRPr="00B24FF2">
              <w:rPr>
                <w:lang w:eastAsia="ar-SA"/>
              </w:rPr>
              <w:t>Член Наблюдательного совета</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B24FF2" w:rsidRDefault="001837F6" w:rsidP="00B24FF2">
      <w:pPr>
        <w:pStyle w:val="20"/>
      </w:pPr>
      <w:bookmarkStart w:id="57" w:name="_Toc32410211"/>
      <w:bookmarkStart w:id="58" w:name="_Toc56155904"/>
      <w:r w:rsidRPr="00B24FF2">
        <w:t>5.2.2. Информация о единоличном исполнительном органе эмитента</w:t>
      </w:r>
      <w:bookmarkEnd w:id="57"/>
      <w:bookmarkEnd w:id="58"/>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RPr="00B24FF2" w:rsidTr="00544733">
        <w:tc>
          <w:tcPr>
            <w:tcW w:w="2520" w:type="dxa"/>
            <w:gridSpan w:val="2"/>
            <w:tcBorders>
              <w:top w:val="double" w:sz="6" w:space="0" w:color="auto"/>
            </w:tcBorders>
          </w:tcPr>
          <w:p w:rsidR="001837F6" w:rsidRPr="00B24FF2" w:rsidRDefault="001837F6" w:rsidP="00B24FF2">
            <w:pPr>
              <w:jc w:val="center"/>
            </w:pPr>
            <w:r w:rsidRPr="00B24FF2">
              <w:t>Период</w:t>
            </w:r>
          </w:p>
        </w:tc>
        <w:tc>
          <w:tcPr>
            <w:tcW w:w="2867" w:type="dxa"/>
            <w:vMerge w:val="restart"/>
            <w:tcBorders>
              <w:top w:val="double" w:sz="6" w:space="0" w:color="auto"/>
            </w:tcBorders>
          </w:tcPr>
          <w:p w:rsidR="001837F6" w:rsidRPr="00B24FF2" w:rsidRDefault="001837F6" w:rsidP="00B24FF2">
            <w:pPr>
              <w:jc w:val="center"/>
            </w:pPr>
            <w:r w:rsidRPr="00B24FF2">
              <w:t>Наименование организации</w:t>
            </w:r>
          </w:p>
        </w:tc>
        <w:tc>
          <w:tcPr>
            <w:tcW w:w="4111" w:type="dxa"/>
            <w:vMerge w:val="restart"/>
            <w:tcBorders>
              <w:top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Pr>
          <w:p w:rsidR="001837F6" w:rsidRPr="00B24FF2" w:rsidRDefault="001837F6" w:rsidP="00B24FF2">
            <w:pPr>
              <w:jc w:val="center"/>
            </w:pPr>
            <w:r w:rsidRPr="00B24FF2">
              <w:t>с</w:t>
            </w:r>
          </w:p>
        </w:tc>
        <w:tc>
          <w:tcPr>
            <w:tcW w:w="1260" w:type="dxa"/>
          </w:tcPr>
          <w:p w:rsidR="001837F6" w:rsidRPr="00B24FF2" w:rsidRDefault="001837F6" w:rsidP="00B24FF2">
            <w:pPr>
              <w:jc w:val="center"/>
            </w:pPr>
            <w:r w:rsidRPr="00B24FF2">
              <w:t>по</w:t>
            </w:r>
          </w:p>
        </w:tc>
        <w:tc>
          <w:tcPr>
            <w:tcW w:w="2867" w:type="dxa"/>
            <w:vMerge/>
          </w:tcPr>
          <w:p w:rsidR="001837F6" w:rsidRPr="00B24FF2" w:rsidRDefault="001837F6" w:rsidP="00B24FF2"/>
        </w:tc>
        <w:tc>
          <w:tcPr>
            <w:tcW w:w="4111" w:type="dxa"/>
            <w:vMerge/>
          </w:tcPr>
          <w:p w:rsidR="001837F6" w:rsidRPr="00B24FF2" w:rsidRDefault="001837F6" w:rsidP="00B24FF2"/>
        </w:tc>
      </w:tr>
      <w:tr w:rsidR="00F35973" w:rsidRPr="00B24FF2" w:rsidTr="00544733">
        <w:tc>
          <w:tcPr>
            <w:tcW w:w="1260" w:type="dxa"/>
          </w:tcPr>
          <w:p w:rsidR="00F35973" w:rsidRPr="00B24FF2" w:rsidRDefault="00F35973" w:rsidP="00B24FF2">
            <w:pPr>
              <w:spacing w:line="276" w:lineRule="auto"/>
            </w:pPr>
            <w:r w:rsidRPr="00B24FF2">
              <w:t>2015</w:t>
            </w:r>
          </w:p>
        </w:tc>
        <w:tc>
          <w:tcPr>
            <w:tcW w:w="1260" w:type="dxa"/>
          </w:tcPr>
          <w:p w:rsidR="00F35973" w:rsidRPr="00B24FF2" w:rsidRDefault="00F35973" w:rsidP="00B24FF2">
            <w:pPr>
              <w:spacing w:line="276" w:lineRule="auto"/>
            </w:pPr>
            <w:r w:rsidRPr="00B24FF2">
              <w:t>2016</w:t>
            </w:r>
          </w:p>
        </w:tc>
        <w:tc>
          <w:tcPr>
            <w:tcW w:w="2867" w:type="dxa"/>
          </w:tcPr>
          <w:p w:rsidR="00F35973" w:rsidRPr="00B24FF2" w:rsidRDefault="00F35973" w:rsidP="00B24FF2">
            <w:pPr>
              <w:spacing w:line="276" w:lineRule="auto"/>
            </w:pPr>
            <w:r w:rsidRPr="00B24FF2">
              <w:t>ПАО «НК» Роснефть»</w:t>
            </w:r>
          </w:p>
        </w:tc>
        <w:tc>
          <w:tcPr>
            <w:tcW w:w="4111" w:type="dxa"/>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Pr>
          <w:p w:rsidR="00F35973" w:rsidRPr="00B24FF2" w:rsidRDefault="00F35973" w:rsidP="00B24FF2">
            <w:pPr>
              <w:spacing w:line="276" w:lineRule="auto"/>
            </w:pPr>
            <w:r w:rsidRPr="00B24FF2">
              <w:t>2016</w:t>
            </w:r>
          </w:p>
        </w:tc>
        <w:tc>
          <w:tcPr>
            <w:tcW w:w="1260" w:type="dxa"/>
          </w:tcPr>
          <w:p w:rsidR="00F35973" w:rsidRPr="00B24FF2" w:rsidRDefault="00F35973" w:rsidP="00B24FF2">
            <w:pPr>
              <w:spacing w:line="276" w:lineRule="auto"/>
            </w:pPr>
            <w:r w:rsidRPr="00B24FF2">
              <w:t>2018</w:t>
            </w:r>
          </w:p>
        </w:tc>
        <w:tc>
          <w:tcPr>
            <w:tcW w:w="2867" w:type="dxa"/>
          </w:tcPr>
          <w:p w:rsidR="00F35973" w:rsidRPr="00B24FF2" w:rsidRDefault="00F35973" w:rsidP="00B24FF2">
            <w:pPr>
              <w:spacing w:line="276" w:lineRule="auto"/>
            </w:pPr>
            <w:r w:rsidRPr="00B24FF2">
              <w:t>АО «Ангарская нефтехимическая компания»</w:t>
            </w:r>
          </w:p>
        </w:tc>
        <w:tc>
          <w:tcPr>
            <w:tcW w:w="4111" w:type="dxa"/>
          </w:tcPr>
          <w:p w:rsidR="00F35973" w:rsidRPr="00B24FF2" w:rsidRDefault="00F35973" w:rsidP="00B24FF2">
            <w:pPr>
              <w:spacing w:line="276" w:lineRule="auto"/>
            </w:pPr>
            <w:r w:rsidRPr="00B24FF2">
              <w:t>Генеральный директор</w:t>
            </w:r>
          </w:p>
        </w:tc>
      </w:tr>
      <w:tr w:rsidR="001837F6" w:rsidRPr="00B24FF2" w:rsidTr="00544733">
        <w:tc>
          <w:tcPr>
            <w:tcW w:w="1260" w:type="dxa"/>
          </w:tcPr>
          <w:p w:rsidR="001837F6" w:rsidRPr="00B24FF2" w:rsidRDefault="00F35973" w:rsidP="00B24FF2">
            <w:r w:rsidRPr="00B24FF2">
              <w:t>2018</w:t>
            </w:r>
          </w:p>
        </w:tc>
        <w:tc>
          <w:tcPr>
            <w:tcW w:w="1260" w:type="dxa"/>
          </w:tcPr>
          <w:p w:rsidR="001837F6" w:rsidRPr="00B24FF2" w:rsidRDefault="001837F6" w:rsidP="00B24FF2">
            <w:r w:rsidRPr="00B24FF2">
              <w:t>20</w:t>
            </w:r>
            <w:r w:rsidR="00F35973" w:rsidRPr="00B24FF2">
              <w:t>20</w:t>
            </w:r>
          </w:p>
        </w:tc>
        <w:tc>
          <w:tcPr>
            <w:tcW w:w="2867" w:type="dxa"/>
          </w:tcPr>
          <w:p w:rsidR="001837F6" w:rsidRPr="00B24FF2" w:rsidRDefault="00F35973" w:rsidP="00B24FF2">
            <w:r w:rsidRPr="00B24FF2">
              <w:t>-</w:t>
            </w:r>
          </w:p>
        </w:tc>
        <w:tc>
          <w:tcPr>
            <w:tcW w:w="4111" w:type="dxa"/>
          </w:tcPr>
          <w:p w:rsidR="001837F6" w:rsidRPr="00B24FF2" w:rsidRDefault="00ED03BF" w:rsidP="00B24FF2">
            <w:r w:rsidRPr="00B24FF2">
              <w:t>не работал</w:t>
            </w:r>
          </w:p>
        </w:tc>
      </w:tr>
      <w:tr w:rsidR="001837F6" w:rsidRPr="00B24FF2" w:rsidTr="00544733">
        <w:tc>
          <w:tcPr>
            <w:tcW w:w="1260" w:type="dxa"/>
          </w:tcPr>
          <w:p w:rsidR="001837F6" w:rsidRPr="00B24FF2" w:rsidRDefault="001837F6" w:rsidP="00B24FF2">
            <w:r w:rsidRPr="00B24FF2">
              <w:t>20</w:t>
            </w:r>
            <w:r w:rsidR="001E7C58" w:rsidRPr="00B24FF2">
              <w:t>20</w:t>
            </w:r>
          </w:p>
        </w:tc>
        <w:tc>
          <w:tcPr>
            <w:tcW w:w="1260" w:type="dxa"/>
          </w:tcPr>
          <w:p w:rsidR="001837F6" w:rsidRPr="00B24FF2" w:rsidRDefault="001837F6" w:rsidP="00B24FF2">
            <w:r w:rsidRPr="00B24FF2">
              <w:t>наст. время</w:t>
            </w:r>
          </w:p>
        </w:tc>
        <w:tc>
          <w:tcPr>
            <w:tcW w:w="2867" w:type="dxa"/>
          </w:tcPr>
          <w:p w:rsidR="001837F6" w:rsidRPr="00B24FF2" w:rsidRDefault="001837F6" w:rsidP="00B24FF2">
            <w:r w:rsidRPr="00B24FF2">
              <w:t>ПАО «Саратовский НПЗ»</w:t>
            </w:r>
          </w:p>
        </w:tc>
        <w:tc>
          <w:tcPr>
            <w:tcW w:w="4111" w:type="dxa"/>
          </w:tcPr>
          <w:p w:rsidR="001837F6" w:rsidRPr="00B24FF2" w:rsidRDefault="001E7C58" w:rsidP="00B24FF2">
            <w:r w:rsidRPr="00B24FF2">
              <w:t xml:space="preserve">Генеральный директор </w:t>
            </w:r>
          </w:p>
        </w:tc>
      </w:tr>
      <w:tr w:rsidR="001837F6" w:rsidRPr="00B24FF2" w:rsidTr="00544733">
        <w:tc>
          <w:tcPr>
            <w:tcW w:w="1260" w:type="dxa"/>
            <w:tcBorders>
              <w:bottom w:val="double" w:sz="6" w:space="0" w:color="auto"/>
            </w:tcBorders>
          </w:tcPr>
          <w:p w:rsidR="001837F6" w:rsidRPr="00B24FF2" w:rsidRDefault="001837F6" w:rsidP="00B24FF2">
            <w:r w:rsidRPr="00B24FF2">
              <w:t>20</w:t>
            </w:r>
            <w:r w:rsidR="001E7C58" w:rsidRPr="00B24FF2">
              <w:t>20</w:t>
            </w:r>
          </w:p>
        </w:tc>
        <w:tc>
          <w:tcPr>
            <w:tcW w:w="1260" w:type="dxa"/>
            <w:tcBorders>
              <w:bottom w:val="double" w:sz="6" w:space="0" w:color="auto"/>
            </w:tcBorders>
          </w:tcPr>
          <w:p w:rsidR="001837F6" w:rsidRPr="00B24FF2" w:rsidRDefault="001837F6" w:rsidP="00B24FF2">
            <w:r w:rsidRPr="00B24FF2">
              <w:t>наст. время</w:t>
            </w:r>
          </w:p>
        </w:tc>
        <w:tc>
          <w:tcPr>
            <w:tcW w:w="2867" w:type="dxa"/>
            <w:tcBorders>
              <w:bottom w:val="double" w:sz="6" w:space="0" w:color="auto"/>
            </w:tcBorders>
          </w:tcPr>
          <w:p w:rsidR="001837F6" w:rsidRPr="00B24FF2" w:rsidRDefault="001837F6" w:rsidP="00B24FF2">
            <w:r w:rsidRPr="00B24FF2">
              <w:t>ПАО «Саратовский НПЗ»</w:t>
            </w:r>
          </w:p>
        </w:tc>
        <w:tc>
          <w:tcPr>
            <w:tcW w:w="4111" w:type="dxa"/>
            <w:tcBorders>
              <w:bottom w:val="double" w:sz="6" w:space="0" w:color="auto"/>
            </w:tcBorders>
          </w:tcPr>
          <w:p w:rsidR="001837F6" w:rsidRPr="00B24FF2" w:rsidRDefault="001E7C58"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Pr="00B24FF2" w:rsidRDefault="001837F6"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Pr="00B24FF2" w:rsidRDefault="001837F6"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1837F6" w:rsidRPr="00B24FF2" w:rsidRDefault="001837F6"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1837F6" w:rsidRPr="00B24FF2" w:rsidRDefault="001837F6"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B24FF2" w:rsidRDefault="006A2D07" w:rsidP="00B24FF2">
      <w:pPr>
        <w:pStyle w:val="20"/>
      </w:pPr>
      <w:bookmarkStart w:id="59" w:name="_Toc56155905"/>
      <w:r w:rsidRPr="00B24FF2">
        <w:t>5.2.3. Состав коллегиального исполнительного органа эмитента</w:t>
      </w:r>
      <w:bookmarkEnd w:id="56"/>
      <w:bookmarkEnd w:id="59"/>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r w:rsidRPr="00B24FF2">
        <w:rPr>
          <w:rStyle w:val="Subst"/>
          <w:bCs/>
          <w:iCs/>
        </w:rPr>
        <w:t xml:space="preserve"> (председатель)</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1837F6" w:rsidRPr="00B24FF2" w:rsidRDefault="001837F6" w:rsidP="00B24FF2">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Borders>
              <w:top w:val="sing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1837F6" w:rsidRPr="00B24FF2" w:rsidRDefault="001837F6"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1837F6" w:rsidRPr="00B24FF2" w:rsidRDefault="001837F6" w:rsidP="00B24FF2"/>
        </w:tc>
        <w:tc>
          <w:tcPr>
            <w:tcW w:w="3827" w:type="dxa"/>
            <w:vMerge/>
            <w:tcBorders>
              <w:left w:val="single" w:sz="6" w:space="0" w:color="auto"/>
              <w:bottom w:val="single" w:sz="6" w:space="0" w:color="auto"/>
              <w:right w:val="double" w:sz="6" w:space="0" w:color="auto"/>
            </w:tcBorders>
          </w:tcPr>
          <w:p w:rsidR="001837F6" w:rsidRPr="00B24FF2" w:rsidRDefault="001837F6" w:rsidP="00B24FF2"/>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Генеральный директор</w:t>
            </w:r>
          </w:p>
        </w:tc>
      </w:tr>
      <w:tr w:rsidR="00AA3B69" w:rsidRPr="00B24FF2" w:rsidTr="00544733">
        <w:tc>
          <w:tcPr>
            <w:tcW w:w="1260" w:type="dxa"/>
            <w:tcBorders>
              <w:top w:val="single" w:sz="6" w:space="0" w:color="auto"/>
              <w:left w:val="double" w:sz="6" w:space="0" w:color="auto"/>
              <w:bottom w:val="single" w:sz="6" w:space="0" w:color="auto"/>
              <w:right w:val="single" w:sz="6" w:space="0" w:color="auto"/>
            </w:tcBorders>
          </w:tcPr>
          <w:p w:rsidR="00AA3B69" w:rsidRPr="00B24FF2" w:rsidRDefault="00AA3B69"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2020</w:t>
            </w:r>
          </w:p>
        </w:tc>
        <w:tc>
          <w:tcPr>
            <w:tcW w:w="3009"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w:t>
            </w:r>
          </w:p>
        </w:tc>
        <w:tc>
          <w:tcPr>
            <w:tcW w:w="3827" w:type="dxa"/>
            <w:tcBorders>
              <w:top w:val="single" w:sz="6" w:space="0" w:color="auto"/>
              <w:left w:val="single" w:sz="6" w:space="0" w:color="auto"/>
              <w:bottom w:val="single" w:sz="6" w:space="0" w:color="auto"/>
              <w:right w:val="double" w:sz="6" w:space="0" w:color="auto"/>
            </w:tcBorders>
          </w:tcPr>
          <w:p w:rsidR="00AA3B69" w:rsidRPr="00B24FF2" w:rsidRDefault="00AA3B69" w:rsidP="00B24FF2">
            <w:r w:rsidRPr="00B24FF2">
              <w:t>не работал</w:t>
            </w:r>
          </w:p>
        </w:tc>
      </w:tr>
      <w:tr w:rsidR="00F35973" w:rsidRPr="00B24FF2" w:rsidTr="00F3597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r w:rsidRPr="00B24FF2">
              <w:t xml:space="preserve">Генеральный директор </w:t>
            </w:r>
          </w:p>
        </w:tc>
      </w:tr>
      <w:tr w:rsidR="00F35973" w:rsidRPr="00B24FF2" w:rsidTr="00F35973">
        <w:tc>
          <w:tcPr>
            <w:tcW w:w="1260" w:type="dxa"/>
            <w:tcBorders>
              <w:top w:val="single" w:sz="6" w:space="0" w:color="auto"/>
              <w:left w:val="double" w:sz="6" w:space="0" w:color="auto"/>
              <w:bottom w:val="doub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F35973" w:rsidRPr="00B24FF2" w:rsidRDefault="00F35973"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Default="001837F6" w:rsidP="00B24FF2">
      <w:pPr>
        <w:jc w:val="both"/>
      </w:pPr>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w:t>
      </w:r>
      <w:r>
        <w:t xml:space="preserve">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 время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 время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07BC1" w:rsidRDefault="00107BC1" w:rsidP="001837F6">
      <w:pPr>
        <w:jc w:val="both"/>
      </w:pPr>
    </w:p>
    <w:p w:rsidR="00107BC1" w:rsidRDefault="00107BC1" w:rsidP="001837F6">
      <w:pPr>
        <w:jc w:val="both"/>
      </w:pP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lastRenderedPageBreak/>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И.о. заместителя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Заместитель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И.о.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Первый заместитель генерального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r w:rsidRPr="0010329A">
              <w:t>И.о.</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 время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lastRenderedPageBreak/>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Заместитель генерального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 время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Начальник отдела планирования и контроллинга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Начальник   отдела   операционного планирования  и  контроллинга</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666022">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66022" w:rsidRDefault="001837F6" w:rsidP="00666022">
            <w:pPr>
              <w:spacing w:line="240" w:lineRule="exact"/>
            </w:pPr>
            <w:r w:rsidRPr="00666022">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B6178E">
            <w:pPr>
              <w:tabs>
                <w:tab w:val="left" w:pos="317"/>
              </w:tabs>
              <w:jc w:val="both"/>
            </w:pPr>
            <w:r w:rsidRPr="0029602C">
              <w:t>Заместитель генерального директора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lastRenderedPageBreak/>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И.о.</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Заместитель генерального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56155906"/>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253777" w:rsidTr="00B10734">
        <w:tc>
          <w:tcPr>
            <w:tcW w:w="5459" w:type="dxa"/>
            <w:tcBorders>
              <w:top w:val="double" w:sz="6" w:space="0" w:color="auto"/>
              <w:left w:val="double" w:sz="6" w:space="0" w:color="auto"/>
              <w:bottom w:val="single" w:sz="6" w:space="0" w:color="auto"/>
              <w:right w:val="single" w:sz="6" w:space="0" w:color="auto"/>
            </w:tcBorders>
          </w:tcPr>
          <w:p w:rsidR="00B10734" w:rsidRPr="00253777" w:rsidRDefault="00B10734"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253777" w:rsidRDefault="00B10734" w:rsidP="006F33C7">
            <w:pPr>
              <w:ind w:firstLine="70"/>
              <w:jc w:val="center"/>
            </w:pPr>
            <w:r w:rsidRPr="00253777">
              <w:t>20</w:t>
            </w:r>
            <w:r>
              <w:t>20</w:t>
            </w:r>
            <w:r w:rsidRPr="00253777">
              <w:t xml:space="preserve">, </w:t>
            </w:r>
            <w:r w:rsidR="006F33C7">
              <w:t>9</w:t>
            </w:r>
            <w:r w:rsidRPr="00253777">
              <w:t xml:space="preserve"> мес.</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double" w:sz="6" w:space="0" w:color="auto"/>
              <w:right w:val="single" w:sz="6" w:space="0" w:color="auto"/>
            </w:tcBorders>
          </w:tcPr>
          <w:p w:rsidR="00B10734" w:rsidRPr="00253777" w:rsidRDefault="00B10734"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B10734" w:rsidRPr="00253777" w:rsidRDefault="00B10734"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lastRenderedPageBreak/>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1B12BC" w:rsidTr="00B10734">
        <w:tc>
          <w:tcPr>
            <w:tcW w:w="5459" w:type="dxa"/>
            <w:tcBorders>
              <w:top w:val="double" w:sz="6" w:space="0" w:color="auto"/>
              <w:left w:val="double" w:sz="6" w:space="0" w:color="auto"/>
              <w:bottom w:val="single" w:sz="6" w:space="0" w:color="auto"/>
              <w:right w:val="single" w:sz="6" w:space="0" w:color="auto"/>
            </w:tcBorders>
          </w:tcPr>
          <w:p w:rsidR="00B10734" w:rsidRPr="001B12BC" w:rsidRDefault="00B10734"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1B12BC" w:rsidRDefault="00B10734" w:rsidP="009C575B">
            <w:pPr>
              <w:jc w:val="center"/>
            </w:pPr>
            <w:r w:rsidRPr="001B12BC">
              <w:t>20</w:t>
            </w:r>
            <w:r>
              <w:t>20</w:t>
            </w:r>
            <w:r w:rsidRPr="001B12BC">
              <w:t xml:space="preserve">, </w:t>
            </w:r>
            <w:r w:rsidR="009C575B">
              <w:t>9</w:t>
            </w:r>
            <w:r w:rsidRPr="001B12BC">
              <w:t xml:space="preserve"> мес.</w:t>
            </w:r>
          </w:p>
        </w:tc>
      </w:tr>
      <w:tr w:rsidR="00A6669D" w:rsidRPr="001B12BC" w:rsidTr="00B10734">
        <w:trPr>
          <w:trHeight w:val="272"/>
        </w:trPr>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A6669D" w:rsidRPr="009C575B" w:rsidRDefault="004355E1" w:rsidP="009C575B">
            <w:pPr>
              <w:jc w:val="right"/>
            </w:pPr>
            <w:r w:rsidRPr="009C575B">
              <w:t>-</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26 117 249,38</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15 737 878,67</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4355E1" w:rsidP="009C575B">
            <w:pPr>
              <w:jc w:val="right"/>
            </w:pPr>
            <w:r w:rsidRPr="009C575B">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4355E1" w:rsidP="009C575B">
            <w:pPr>
              <w:jc w:val="right"/>
            </w:pPr>
            <w:r w:rsidRPr="009C575B">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9C575B" w:rsidP="009C575B">
            <w:pPr>
              <w:jc w:val="right"/>
            </w:pPr>
            <w:r w:rsidRPr="009C575B">
              <w:t>161 660,80</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23 505,00</w:t>
            </w:r>
          </w:p>
        </w:tc>
      </w:tr>
      <w:tr w:rsidR="009C575B" w:rsidRPr="001B12BC" w:rsidTr="00B10734">
        <w:tc>
          <w:tcPr>
            <w:tcW w:w="5459" w:type="dxa"/>
            <w:tcBorders>
              <w:top w:val="single" w:sz="6" w:space="0" w:color="auto"/>
              <w:left w:val="double" w:sz="6" w:space="0" w:color="auto"/>
              <w:bottom w:val="double" w:sz="6" w:space="0" w:color="auto"/>
              <w:right w:val="single" w:sz="6" w:space="0" w:color="auto"/>
            </w:tcBorders>
          </w:tcPr>
          <w:p w:rsidR="009C575B" w:rsidRPr="001B12BC" w:rsidRDefault="009C575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9C575B" w:rsidRPr="009C575B" w:rsidRDefault="009C575B" w:rsidP="009C575B">
            <w:pPr>
              <w:jc w:val="right"/>
            </w:pPr>
            <w:r w:rsidRPr="009C575B">
              <w:t>42 040 293,85</w:t>
            </w:r>
          </w:p>
        </w:tc>
      </w:tr>
    </w:tbl>
    <w:p w:rsidR="00B4631E" w:rsidRDefault="00BF3D68" w:rsidP="00BF3D68">
      <w:pPr>
        <w:ind w:left="142" w:right="142"/>
        <w:jc w:val="both"/>
        <w:rPr>
          <w:color w:val="000000"/>
        </w:rPr>
      </w:pPr>
      <w:r w:rsidRPr="001B12BC">
        <w:rPr>
          <w:color w:val="000000"/>
        </w:rPr>
        <w:t xml:space="preserve">Сведения о существующих соглашениях относительно </w:t>
      </w:r>
      <w:r w:rsidRPr="001B12BC">
        <w:t>таких выплат</w:t>
      </w:r>
      <w:r w:rsidRPr="00B4631E">
        <w:rPr>
          <w:color w:val="000000" w:themeColor="text1"/>
        </w:rPr>
        <w:t>:</w:t>
      </w:r>
    </w:p>
    <w:p w:rsidR="00BF3D68" w:rsidRPr="00BB3133" w:rsidRDefault="00BF3D68" w:rsidP="00BF3D68">
      <w:pPr>
        <w:ind w:left="142" w:right="142"/>
        <w:jc w:val="both"/>
      </w:pP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56155907"/>
      <w: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61"/>
    </w:p>
    <w:p w:rsidR="00AA3B69" w:rsidRPr="00990B1A" w:rsidRDefault="00AA3B69" w:rsidP="00AA3B69">
      <w:pPr>
        <w:ind w:left="142"/>
        <w:jc w:val="both"/>
        <w:rPr>
          <w:rStyle w:val="Subst"/>
          <w:b w:val="0"/>
          <w:bCs/>
          <w:i w:val="0"/>
          <w:iCs/>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62" w:name="_Toc56155908"/>
      <w:r>
        <w:t>5.5. Информация о лицах, входящих в состав органов контроля за финансово-хозяйственной деятельностью эмитента</w:t>
      </w:r>
      <w:bookmarkEnd w:id="62"/>
    </w:p>
    <w:p w:rsidR="00FB61D5" w:rsidRDefault="00FB61D5" w:rsidP="00FB61D5">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r w:rsidRPr="00A2105E">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 время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 xml:space="preserve">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w:t>
      </w:r>
      <w:r>
        <w:rPr>
          <w:rStyle w:val="Subst"/>
          <w:bCs/>
          <w:iCs/>
        </w:rPr>
        <w:lastRenderedPageBreak/>
        <w:t>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Главный специалист службы внутреннего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 время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r w:rsidRPr="00136584">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lastRenderedPageBreak/>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r>
              <w:t>И.о.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 время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Заместитель генерального директора по экономике и финансам</w:t>
            </w:r>
          </w:p>
        </w:tc>
      </w:tr>
    </w:tbl>
    <w:p w:rsidR="00FB61D5" w:rsidRPr="00136584" w:rsidRDefault="00FB61D5" w:rsidP="00FB61D5">
      <w:pPr>
        <w:jc w:val="both"/>
        <w:rPr>
          <w:rStyle w:val="Subst"/>
          <w:bCs/>
          <w:iCs/>
        </w:rPr>
      </w:pPr>
      <w:r w:rsidRPr="00136584">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3" w:name="_Toc56155909"/>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контроля за финансово-хозяйственной деятельностью эмитента</w:t>
      </w:r>
      <w:bookmarkEnd w:id="63"/>
    </w:p>
    <w:p w:rsidR="002F4A15" w:rsidRPr="00641448" w:rsidRDefault="002F4A15" w:rsidP="00382B5F">
      <w:pPr>
        <w:jc w:val="both"/>
        <w:rPr>
          <w:lang w:eastAsia="en-US"/>
        </w:rPr>
      </w:pPr>
      <w:r w:rsidRPr="00641448">
        <w:rPr>
          <w:lang w:eastAsia="en-US"/>
        </w:rPr>
        <w:t xml:space="preserve">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Наименование органа контроля за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4355E1" w:rsidRPr="00641448" w:rsidTr="004355E1">
        <w:tc>
          <w:tcPr>
            <w:tcW w:w="5175" w:type="dxa"/>
            <w:tcBorders>
              <w:top w:val="double" w:sz="6" w:space="0" w:color="auto"/>
              <w:left w:val="double" w:sz="6" w:space="0" w:color="auto"/>
              <w:bottom w:val="single" w:sz="6" w:space="0" w:color="auto"/>
              <w:right w:val="single" w:sz="6" w:space="0" w:color="auto"/>
            </w:tcBorders>
          </w:tcPr>
          <w:p w:rsidR="004355E1" w:rsidRPr="00641448" w:rsidRDefault="004355E1"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4355E1" w:rsidRPr="00641448" w:rsidRDefault="004355E1" w:rsidP="00B4631E">
            <w:pPr>
              <w:jc w:val="center"/>
            </w:pPr>
            <w:r w:rsidRPr="00641448">
              <w:t>20</w:t>
            </w:r>
            <w:r>
              <w:t>20</w:t>
            </w:r>
            <w:r w:rsidRPr="00641448">
              <w:t xml:space="preserve">, </w:t>
            </w:r>
            <w:r w:rsidR="00B4631E">
              <w:t>9</w:t>
            </w:r>
            <w:r w:rsidRPr="00641448">
              <w:t xml:space="preserve"> мес.</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Вознаграждение за участие в работе органа контроля за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lastRenderedPageBreak/>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Tr="004355E1">
        <w:tc>
          <w:tcPr>
            <w:tcW w:w="5175" w:type="dxa"/>
            <w:tcBorders>
              <w:top w:val="single" w:sz="6" w:space="0" w:color="auto"/>
              <w:left w:val="double" w:sz="6" w:space="0" w:color="auto"/>
              <w:bottom w:val="double" w:sz="6" w:space="0" w:color="auto"/>
              <w:right w:val="single" w:sz="6" w:space="0" w:color="auto"/>
            </w:tcBorders>
          </w:tcPr>
          <w:p w:rsidR="004355E1" w:rsidRPr="00641448" w:rsidRDefault="004355E1"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4355E1" w:rsidRDefault="004355E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4" w:name="_Toc56155910"/>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4355E1" w:rsidRPr="00554CC3" w:rsidTr="004355E1">
        <w:tc>
          <w:tcPr>
            <w:tcW w:w="4750" w:type="dxa"/>
            <w:tcBorders>
              <w:top w:val="double" w:sz="6" w:space="0" w:color="auto"/>
              <w:left w:val="double" w:sz="6" w:space="0" w:color="auto"/>
              <w:bottom w:val="single" w:sz="6" w:space="0" w:color="auto"/>
              <w:right w:val="single" w:sz="6" w:space="0" w:color="auto"/>
            </w:tcBorders>
            <w:vAlign w:val="center"/>
          </w:tcPr>
          <w:p w:rsidR="004355E1" w:rsidRPr="00554CC3" w:rsidRDefault="004355E1" w:rsidP="003E268E">
            <w:pPr>
              <w:ind w:left="-213" w:firstLine="213"/>
              <w:jc w:val="center"/>
              <w:rPr>
                <w:color w:val="000000"/>
              </w:rPr>
            </w:pPr>
            <w:r w:rsidRPr="00554CC3">
              <w:t>Наименование показателя</w:t>
            </w:r>
          </w:p>
        </w:tc>
        <w:tc>
          <w:tcPr>
            <w:tcW w:w="4678" w:type="dxa"/>
            <w:tcBorders>
              <w:top w:val="double" w:sz="6" w:space="0" w:color="auto"/>
              <w:left w:val="single" w:sz="6" w:space="0" w:color="auto"/>
              <w:bottom w:val="single" w:sz="6" w:space="0" w:color="auto"/>
              <w:right w:val="double" w:sz="6" w:space="0" w:color="auto"/>
            </w:tcBorders>
          </w:tcPr>
          <w:p w:rsidR="004355E1" w:rsidRPr="00554CC3" w:rsidRDefault="004355E1" w:rsidP="00B4631E">
            <w:pPr>
              <w:ind w:left="-213" w:firstLine="213"/>
              <w:jc w:val="center"/>
            </w:pPr>
            <w:r w:rsidRPr="00554CC3">
              <w:t>20</w:t>
            </w:r>
            <w:r>
              <w:t xml:space="preserve">20, </w:t>
            </w:r>
            <w:r w:rsidR="00B4631E">
              <w:t>9</w:t>
            </w:r>
            <w:r w:rsidRPr="00554CC3">
              <w:t xml:space="preserve"> мес.</w:t>
            </w:r>
          </w:p>
        </w:tc>
      </w:tr>
      <w:tr w:rsidR="00D32B9C" w:rsidRPr="00554CC3" w:rsidTr="004355E1">
        <w:tc>
          <w:tcPr>
            <w:tcW w:w="4750" w:type="dxa"/>
            <w:tcBorders>
              <w:top w:val="single" w:sz="6" w:space="0" w:color="auto"/>
              <w:left w:val="double" w:sz="6" w:space="0" w:color="auto"/>
              <w:bottom w:val="single" w:sz="6" w:space="0" w:color="auto"/>
              <w:right w:val="single" w:sz="6" w:space="0" w:color="auto"/>
            </w:tcBorders>
          </w:tcPr>
          <w:p w:rsidR="00D32B9C" w:rsidRPr="00554CC3" w:rsidRDefault="00D32B9C" w:rsidP="003E268E">
            <w:pPr>
              <w:rPr>
                <w:color w:val="000000"/>
              </w:rPr>
            </w:pPr>
            <w:r w:rsidRPr="00554CC3">
              <w:t xml:space="preserve">Средняя численность   работников, чел. </w:t>
            </w:r>
          </w:p>
        </w:tc>
        <w:tc>
          <w:tcPr>
            <w:tcW w:w="4678" w:type="dxa"/>
            <w:tcBorders>
              <w:top w:val="single" w:sz="6" w:space="0" w:color="auto"/>
              <w:left w:val="single" w:sz="6" w:space="0" w:color="auto"/>
              <w:bottom w:val="single" w:sz="6" w:space="0" w:color="auto"/>
              <w:right w:val="double" w:sz="6" w:space="0" w:color="auto"/>
            </w:tcBorders>
          </w:tcPr>
          <w:p w:rsidR="00D32B9C" w:rsidRPr="00D32B9C" w:rsidRDefault="00D32B9C" w:rsidP="00D32B9C">
            <w:pPr>
              <w:ind w:left="-2529" w:firstLine="2529"/>
              <w:jc w:val="right"/>
              <w:rPr>
                <w:color w:val="FF0000"/>
              </w:rPr>
            </w:pPr>
            <w:r w:rsidRPr="00D32B9C">
              <w:t>1925</w:t>
            </w:r>
          </w:p>
        </w:tc>
      </w:tr>
      <w:tr w:rsidR="00D32B9C" w:rsidRPr="00554CC3" w:rsidTr="004355E1">
        <w:tc>
          <w:tcPr>
            <w:tcW w:w="4750" w:type="dxa"/>
            <w:tcBorders>
              <w:top w:val="single" w:sz="6" w:space="0" w:color="auto"/>
              <w:left w:val="double" w:sz="6" w:space="0" w:color="auto"/>
              <w:bottom w:val="single" w:sz="6" w:space="0" w:color="auto"/>
              <w:right w:val="single" w:sz="6" w:space="0" w:color="auto"/>
            </w:tcBorders>
          </w:tcPr>
          <w:p w:rsidR="00D32B9C" w:rsidRPr="00554CC3" w:rsidRDefault="00D32B9C" w:rsidP="003E268E">
            <w:pPr>
              <w:rPr>
                <w:color w:val="000000"/>
              </w:rPr>
            </w:pPr>
            <w:r w:rsidRPr="00554CC3">
              <w:t>Фонд начисленной заработной платы работников за отчетный период, руб.</w:t>
            </w:r>
          </w:p>
        </w:tc>
        <w:tc>
          <w:tcPr>
            <w:tcW w:w="4678" w:type="dxa"/>
            <w:tcBorders>
              <w:top w:val="single" w:sz="6" w:space="0" w:color="auto"/>
              <w:left w:val="single" w:sz="6" w:space="0" w:color="auto"/>
              <w:bottom w:val="single" w:sz="6" w:space="0" w:color="auto"/>
              <w:right w:val="double" w:sz="6" w:space="0" w:color="auto"/>
            </w:tcBorders>
            <w:vAlign w:val="center"/>
          </w:tcPr>
          <w:p w:rsidR="00D32B9C" w:rsidRPr="00D32B9C" w:rsidRDefault="00D32B9C" w:rsidP="00D32B9C">
            <w:pPr>
              <w:ind w:left="-2529" w:firstLine="2529"/>
              <w:jc w:val="right"/>
            </w:pPr>
            <w:r w:rsidRPr="00D32B9C">
              <w:t>1 245 996 421,08</w:t>
            </w:r>
          </w:p>
        </w:tc>
      </w:tr>
      <w:tr w:rsidR="00D32B9C" w:rsidRPr="00554CC3" w:rsidTr="004355E1">
        <w:tc>
          <w:tcPr>
            <w:tcW w:w="4750" w:type="dxa"/>
            <w:tcBorders>
              <w:top w:val="single" w:sz="6" w:space="0" w:color="auto"/>
              <w:left w:val="double" w:sz="6" w:space="0" w:color="auto"/>
              <w:bottom w:val="double" w:sz="6" w:space="0" w:color="auto"/>
              <w:right w:val="single" w:sz="6" w:space="0" w:color="auto"/>
            </w:tcBorders>
          </w:tcPr>
          <w:p w:rsidR="00D32B9C" w:rsidRPr="00554CC3" w:rsidRDefault="00D32B9C" w:rsidP="003E268E">
            <w:pPr>
              <w:rPr>
                <w:color w:val="000000"/>
              </w:rPr>
            </w:pPr>
            <w:r w:rsidRPr="00554CC3">
              <w:t>Выплаты социального характера работников за отчетный период, руб.</w:t>
            </w:r>
          </w:p>
        </w:tc>
        <w:tc>
          <w:tcPr>
            <w:tcW w:w="4678" w:type="dxa"/>
            <w:tcBorders>
              <w:top w:val="single" w:sz="6" w:space="0" w:color="auto"/>
              <w:left w:val="single" w:sz="6" w:space="0" w:color="auto"/>
              <w:bottom w:val="double" w:sz="6" w:space="0" w:color="auto"/>
              <w:right w:val="double" w:sz="6" w:space="0" w:color="auto"/>
            </w:tcBorders>
            <w:vAlign w:val="center"/>
          </w:tcPr>
          <w:p w:rsidR="00D32B9C" w:rsidRPr="00D32B9C" w:rsidRDefault="00D32B9C" w:rsidP="00D32B9C">
            <w:pPr>
              <w:ind w:left="-2529" w:firstLine="2529"/>
              <w:jc w:val="right"/>
            </w:pPr>
            <w:r w:rsidRPr="00D32B9C">
              <w:t>41 314 699,70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w:t>
      </w:r>
      <w:r w:rsidR="004355E1">
        <w:rPr>
          <w:b/>
          <w:i/>
        </w:rPr>
        <w:t>трудников (работников) эмитента</w:t>
      </w:r>
      <w:r w:rsidR="00C41C2C" w:rsidRPr="00F57963">
        <w:rPr>
          <w:b/>
          <w:i/>
        </w:rPr>
        <w:t xml:space="preserve"> </w:t>
      </w:r>
      <w:r w:rsidR="004355E1">
        <w:rPr>
          <w:b/>
          <w:i/>
        </w:rPr>
        <w:t>в отчетном периоде</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5" w:name="_Toc56155911"/>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5"/>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6" w:name="_Toc56155912"/>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BF09A6" w:rsidRDefault="00BF09A6" w:rsidP="00BF09A6">
      <w:pPr>
        <w:pStyle w:val="20"/>
      </w:pPr>
      <w:bookmarkStart w:id="67" w:name="_Toc56155913"/>
      <w:r>
        <w:t>6.1. Сведения об общем количестве акционеров (участников) эмитента</w:t>
      </w:r>
      <w:bookmarkEnd w:id="67"/>
    </w:p>
    <w:p w:rsidR="00830D17" w:rsidRPr="004831B0" w:rsidRDefault="00830D17" w:rsidP="00830D17">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sidR="00600D7F">
        <w:rPr>
          <w:rStyle w:val="Subst"/>
          <w:bCs/>
          <w:iCs/>
        </w:rPr>
        <w:t>2</w:t>
      </w:r>
    </w:p>
    <w:p w:rsidR="00830D17" w:rsidRPr="004831B0" w:rsidRDefault="00830D17" w:rsidP="00830D17">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830D17" w:rsidRPr="004831B0" w:rsidRDefault="00830D17" w:rsidP="00830D17">
      <w:pPr>
        <w:jc w:val="both"/>
      </w:pPr>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 xml:space="preserve">1 </w:t>
      </w:r>
      <w:r w:rsidR="004831B0" w:rsidRPr="00001830">
        <w:rPr>
          <w:rStyle w:val="Subst"/>
          <w:bCs/>
          <w:iCs/>
        </w:rPr>
        <w:t>57</w:t>
      </w:r>
      <w:r w:rsidR="00001830" w:rsidRPr="00001830">
        <w:rPr>
          <w:rStyle w:val="Subst"/>
          <w:bCs/>
          <w:iCs/>
        </w:rPr>
        <w:t>0</w:t>
      </w:r>
    </w:p>
    <w:p w:rsidR="00830D17" w:rsidRPr="004831B0" w:rsidRDefault="00830D17" w:rsidP="00830D17">
      <w:pPr>
        <w:jc w:val="both"/>
      </w:pPr>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4831B0">
        <w:rPr>
          <w:rStyle w:val="Subst"/>
          <w:bCs/>
          <w:iCs/>
        </w:rPr>
        <w:t>04.05.2020</w:t>
      </w:r>
    </w:p>
    <w:p w:rsidR="00830D17" w:rsidRPr="00D16EC5" w:rsidRDefault="00830D17" w:rsidP="00830D17">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sidR="00001830">
        <w:rPr>
          <w:rStyle w:val="Subst"/>
          <w:bCs/>
          <w:iCs/>
        </w:rPr>
        <w:t>1 845</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8" w:name="_Toc56155914"/>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8"/>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 xml:space="preserve">Участники (акционеры) эмитента, владеющие не менее чем пятью процентами его уставного капитала или </w:t>
      </w:r>
      <w:r w:rsidRPr="00903FA3">
        <w:rPr>
          <w:color w:val="000000" w:themeColor="text1"/>
        </w:rPr>
        <w:lastRenderedPageBreak/>
        <w:t>не менее чем пятью процентами его обыкновенных акций</w:t>
      </w:r>
    </w:p>
    <w:p w:rsidR="00830D17" w:rsidRPr="00D16EC5" w:rsidRDefault="00830D17" w:rsidP="00830D17">
      <w:pPr>
        <w:rPr>
          <w:color w:val="FF0000"/>
        </w:rPr>
      </w:pPr>
    </w:p>
    <w:p w:rsidR="004F256A" w:rsidRPr="004F256A" w:rsidRDefault="00830D17" w:rsidP="004F256A">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004F256A" w:rsidRPr="004F256A">
        <w:rPr>
          <w:b/>
          <w:i/>
          <w:lang w:eastAsia="en-US"/>
        </w:rPr>
        <w:t>Общество с ограниченной ответственностью «РН-</w:t>
      </w:r>
      <w:r w:rsidR="004F256A" w:rsidRPr="004F256A">
        <w:rPr>
          <w:b/>
          <w:i/>
          <w:lang w:eastAsia="en-US"/>
        </w:rPr>
        <w:br/>
        <w:t>Переработка»</w:t>
      </w:r>
    </w:p>
    <w:p w:rsidR="00830D17" w:rsidRPr="009A68E0" w:rsidRDefault="00830D17" w:rsidP="004F256A">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sidR="004F256A">
        <w:rPr>
          <w:rStyle w:val="Subst"/>
          <w:bCs/>
          <w:iCs/>
          <w:color w:val="000000" w:themeColor="text1"/>
        </w:rPr>
        <w:t>ООО</w:t>
      </w:r>
      <w:r w:rsidRPr="009A68E0">
        <w:rPr>
          <w:rStyle w:val="Subst"/>
          <w:bCs/>
          <w:iCs/>
          <w:color w:val="000000" w:themeColor="text1"/>
        </w:rPr>
        <w:t xml:space="preserve"> </w:t>
      </w:r>
      <w:r w:rsidR="004F256A" w:rsidRPr="004F256A">
        <w:rPr>
          <w:b/>
          <w:i/>
          <w:lang w:eastAsia="en-US"/>
        </w:rPr>
        <w:t>«РН-Переработка»</w:t>
      </w:r>
    </w:p>
    <w:p w:rsidR="001A5AFA" w:rsidRPr="001A5AFA" w:rsidRDefault="00830D17" w:rsidP="004F256A">
      <w:pPr>
        <w:pStyle w:val="SubHeading"/>
        <w:spacing w:before="0"/>
        <w:ind w:firstLine="142"/>
        <w:rPr>
          <w:color w:val="000000" w:themeColor="text1"/>
        </w:rPr>
      </w:pPr>
      <w:r w:rsidRPr="009A68E0">
        <w:rPr>
          <w:color w:val="000000" w:themeColor="text1"/>
        </w:rPr>
        <w:t xml:space="preserve">Место нахождения: </w:t>
      </w:r>
      <w:r w:rsidR="004F256A" w:rsidRPr="004F256A">
        <w:rPr>
          <w:b/>
          <w:i/>
        </w:rPr>
        <w:t>Российская Федерация, город Москва</w:t>
      </w:r>
    </w:p>
    <w:p w:rsidR="00830D17" w:rsidRPr="009A68E0" w:rsidRDefault="00830D17" w:rsidP="004F256A">
      <w:pPr>
        <w:pStyle w:val="SubHeading"/>
        <w:spacing w:before="0"/>
        <w:ind w:firstLine="142"/>
        <w:rPr>
          <w:color w:val="000000" w:themeColor="text1"/>
        </w:rPr>
      </w:pPr>
      <w:r w:rsidRPr="009A68E0">
        <w:rPr>
          <w:color w:val="000000" w:themeColor="text1"/>
        </w:rPr>
        <w:t>ИНН:</w:t>
      </w:r>
      <w:r w:rsidRPr="009A68E0">
        <w:rPr>
          <w:rStyle w:val="Subst"/>
          <w:bCs/>
          <w:iCs/>
          <w:color w:val="000000" w:themeColor="text1"/>
        </w:rPr>
        <w:t xml:space="preserve"> </w:t>
      </w:r>
      <w:r w:rsidR="004F256A" w:rsidRPr="004F256A">
        <w:rPr>
          <w:b/>
          <w:i/>
        </w:rPr>
        <w:t>2524124600</w:t>
      </w:r>
    </w:p>
    <w:p w:rsidR="004F256A" w:rsidRDefault="00830D17" w:rsidP="004F256A">
      <w:pPr>
        <w:ind w:firstLine="142"/>
        <w:rPr>
          <w:i/>
        </w:rPr>
      </w:pPr>
      <w:r w:rsidRPr="009A68E0">
        <w:rPr>
          <w:color w:val="000000" w:themeColor="text1"/>
        </w:rPr>
        <w:t>ОГРН:</w:t>
      </w:r>
      <w:r w:rsidRPr="009A68E0">
        <w:rPr>
          <w:rStyle w:val="Subst"/>
          <w:bCs/>
          <w:iCs/>
          <w:color w:val="000000" w:themeColor="text1"/>
        </w:rPr>
        <w:t xml:space="preserve"> </w:t>
      </w:r>
      <w:r w:rsidR="004F256A" w:rsidRPr="004F256A">
        <w:rPr>
          <w:b/>
          <w:i/>
        </w:rPr>
        <w:t>1082509001156</w:t>
      </w:r>
    </w:p>
    <w:p w:rsidR="00830D17" w:rsidRPr="009A68E0" w:rsidRDefault="00830D17" w:rsidP="004F256A">
      <w:pPr>
        <w:ind w:firstLine="142"/>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w:t>
      </w:r>
      <w:r w:rsidR="004F256A" w:rsidRPr="004F256A">
        <w:rPr>
          <w:b/>
          <w:i/>
          <w:lang w:eastAsia="en-US"/>
        </w:rPr>
        <w:t>85,4823</w:t>
      </w:r>
      <w:r w:rsidR="004F256A">
        <w:rPr>
          <w:b/>
          <w:i/>
          <w:lang w:eastAsia="en-US"/>
        </w:rPr>
        <w:t xml:space="preserve"> </w:t>
      </w:r>
    </w:p>
    <w:p w:rsidR="00830D17" w:rsidRPr="009A68E0" w:rsidRDefault="00830D17" w:rsidP="004F256A">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004F256A" w:rsidRPr="004F256A">
        <w:rPr>
          <w:b/>
          <w:i/>
          <w:lang w:eastAsia="en-US"/>
        </w:rPr>
        <w:t>91,130</w:t>
      </w:r>
      <w:r w:rsidR="004F256A">
        <w:rPr>
          <w:b/>
          <w:i/>
          <w:lang w:eastAsia="en-US"/>
        </w:rPr>
        <w:t xml:space="preserve">9  </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Росимущество</w:t>
      </w:r>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2B6566" w:rsidRDefault="00830D17" w:rsidP="00830D17">
      <w:pPr>
        <w:spacing w:after="0"/>
        <w:ind w:left="200"/>
        <w:rPr>
          <w:rStyle w:val="Subst"/>
          <w:iCs/>
          <w:color w:val="000000" w:themeColor="text1"/>
        </w:rPr>
      </w:pPr>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830D17" w:rsidRPr="004E7992" w:rsidRDefault="00830D17" w:rsidP="00830D17">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Default="00830D17" w:rsidP="00830D17">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830D17" w:rsidRPr="004E7992" w:rsidRDefault="00830D17" w:rsidP="00830D17">
      <w:pPr>
        <w:spacing w:after="0"/>
        <w:ind w:left="200"/>
        <w:rPr>
          <w:color w:val="000000" w:themeColor="text1"/>
        </w:rPr>
      </w:pPr>
      <w:r w:rsidRPr="00E477CE">
        <w:rPr>
          <w:rStyle w:val="Subst"/>
          <w:iCs/>
          <w:color w:val="000000" w:themeColor="text1"/>
        </w:rPr>
        <w:br/>
      </w: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lastRenderedPageBreak/>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2"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sidR="00131D4B">
        <w:rPr>
          <w:b/>
          <w:i/>
        </w:rPr>
        <w:t>626</w:t>
      </w:r>
    </w:p>
    <w:p w:rsidR="00830D17" w:rsidRPr="002A1C30" w:rsidRDefault="00830D17" w:rsidP="00830D17">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131D4B">
        <w:rPr>
          <w:b/>
          <w:i/>
        </w:rPr>
        <w:t>528</w:t>
      </w:r>
    </w:p>
    <w:p w:rsidR="00BF09A6" w:rsidRDefault="00BF09A6" w:rsidP="00BF09A6">
      <w:pPr>
        <w:pStyle w:val="20"/>
      </w:pPr>
      <w:bookmarkStart w:id="69" w:name="_Toc56155915"/>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9"/>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70" w:name="_Toc56155916"/>
      <w:r>
        <w:t>6.4. Сведения об ограничениях на участие в уставном капитале эмитента</w:t>
      </w:r>
      <w:bookmarkEnd w:id="70"/>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1" w:name="_Toc56155917"/>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1"/>
    </w:p>
    <w:p w:rsidR="00830D17" w:rsidRDefault="00830D17" w:rsidP="00830D17">
      <w:pPr>
        <w:jc w:val="both"/>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830D17" w:rsidRDefault="00830D17" w:rsidP="00830D17">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E47EAE" w:rsidRDefault="00E47EAE" w:rsidP="00830D17">
      <w:pPr>
        <w:ind w:left="284"/>
        <w:rPr>
          <w:rStyle w:val="Subst"/>
          <w:bCs/>
          <w:iCs/>
          <w:color w:val="000000" w:themeColor="text1"/>
        </w:rPr>
      </w:pPr>
    </w:p>
    <w:p w:rsidR="00E47EAE" w:rsidRDefault="00E47EAE" w:rsidP="00E47EAE">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04.05.2020</w:t>
      </w:r>
    </w:p>
    <w:p w:rsidR="00E47EAE" w:rsidRDefault="00E47EAE" w:rsidP="00E47EAE">
      <w:pPr>
        <w:pStyle w:val="SubHeading"/>
        <w:spacing w:before="40"/>
        <w:ind w:left="284"/>
      </w:pPr>
      <w:r>
        <w:t>Список акционеров (участников)</w:t>
      </w:r>
    </w:p>
    <w:p w:rsidR="00E47EAE" w:rsidRPr="009A68E0" w:rsidRDefault="00E47EAE" w:rsidP="00E47EAE">
      <w:pPr>
        <w:ind w:left="284"/>
        <w:rPr>
          <w:color w:val="000000" w:themeColor="text1"/>
        </w:rPr>
      </w:pPr>
      <w:r w:rsidRPr="009A68E0">
        <w:rPr>
          <w:color w:val="000000" w:themeColor="text1"/>
        </w:rPr>
        <w:lastRenderedPageBreak/>
        <w:t>Полное фирменное наименование:</w:t>
      </w:r>
      <w:r w:rsidRPr="009A68E0">
        <w:rPr>
          <w:rStyle w:val="Subst"/>
          <w:bCs/>
          <w:iCs/>
          <w:color w:val="000000" w:themeColor="text1"/>
        </w:rPr>
        <w:t xml:space="preserve"> Акционерное общество «РН Холдинг»</w:t>
      </w:r>
    </w:p>
    <w:p w:rsidR="00E47EAE" w:rsidRPr="009A68E0" w:rsidRDefault="00E47EAE" w:rsidP="00E47EA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E47EAE" w:rsidRPr="009A68E0" w:rsidRDefault="00E47EAE" w:rsidP="00E47EA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E47EAE" w:rsidRPr="009A68E0" w:rsidRDefault="00E47EAE" w:rsidP="00E47EA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E47EAE" w:rsidRPr="009A68E0" w:rsidRDefault="00E47EAE" w:rsidP="00E47EA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E47EAE" w:rsidRPr="009A68E0" w:rsidRDefault="00E47EAE" w:rsidP="00E47EAE">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E47EAE" w:rsidRPr="009A68E0" w:rsidRDefault="00E47EAE" w:rsidP="00E47EAE">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2" w:name="_Toc56155918"/>
      <w:r w:rsidRPr="008363FC">
        <w:t>6.6. Сведения о совершенных эмитентом сделках, в совершении которых имелась заинтересованность</w:t>
      </w:r>
      <w:bookmarkEnd w:id="72"/>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Общий объем в денежном выражении</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9322D6" w:rsidP="00370EAE">
            <w:pPr>
              <w:jc w:val="right"/>
              <w:rPr>
                <w:color w:val="000000" w:themeColor="text1"/>
              </w:rPr>
            </w:pPr>
            <w:r w:rsidRPr="00240CEE">
              <w:rPr>
                <w:color w:val="000000" w:themeColor="text1"/>
              </w:rPr>
              <w:t>5</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240CEE" w:rsidP="00370EAE">
            <w:pPr>
              <w:jc w:val="right"/>
              <w:rPr>
                <w:color w:val="000000" w:themeColor="text1"/>
              </w:rPr>
            </w:pPr>
            <w:r w:rsidRPr="00240CEE">
              <w:rPr>
                <w:color w:val="000000" w:themeColor="text1"/>
              </w:rPr>
              <w:t>455860,17</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5815F7" w:rsidP="00370EAE">
            <w:pPr>
              <w:jc w:val="right"/>
              <w:rPr>
                <w:color w:val="000000" w:themeColor="text1"/>
              </w:rPr>
            </w:pPr>
            <w:r w:rsidRPr="00240CEE">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5815F7" w:rsidP="00370EAE">
            <w:pPr>
              <w:jc w:val="right"/>
              <w:rPr>
                <w:color w:val="000000" w:themeColor="text1"/>
              </w:rPr>
            </w:pPr>
            <w:r w:rsidRPr="00240CEE">
              <w:rPr>
                <w:color w:val="000000" w:themeColor="text1"/>
              </w:rPr>
              <w:t>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240CEE" w:rsidRDefault="00240CEE" w:rsidP="00370EAE">
            <w:pPr>
              <w:jc w:val="right"/>
              <w:rPr>
                <w:color w:val="000000" w:themeColor="text1"/>
              </w:rPr>
            </w:pPr>
            <w:r w:rsidRPr="00240CEE">
              <w:rPr>
                <w:color w:val="000000" w:themeColor="text1"/>
              </w:rPr>
              <w:t>1</w:t>
            </w:r>
          </w:p>
        </w:tc>
        <w:tc>
          <w:tcPr>
            <w:tcW w:w="2126" w:type="dxa"/>
            <w:tcBorders>
              <w:top w:val="single" w:sz="6" w:space="0" w:color="auto"/>
              <w:left w:val="single" w:sz="6" w:space="0" w:color="auto"/>
              <w:bottom w:val="double" w:sz="6" w:space="0" w:color="auto"/>
              <w:right w:val="double" w:sz="6" w:space="0" w:color="auto"/>
            </w:tcBorders>
          </w:tcPr>
          <w:p w:rsidR="00830D17" w:rsidRPr="00240CEE" w:rsidRDefault="00240CEE" w:rsidP="00370EAE">
            <w:pPr>
              <w:jc w:val="right"/>
              <w:rPr>
                <w:color w:val="000000" w:themeColor="text1"/>
              </w:rPr>
            </w:pPr>
            <w:r w:rsidRPr="00240CEE">
              <w:rPr>
                <w:color w:val="000000" w:themeColor="text1"/>
              </w:rPr>
              <w:t>647,68</w:t>
            </w:r>
          </w:p>
        </w:tc>
      </w:tr>
    </w:tbl>
    <w:p w:rsidR="00830D17" w:rsidRPr="00DA7300" w:rsidRDefault="00830D17" w:rsidP="00830D17">
      <w:pPr>
        <w:pStyle w:val="SubHeading"/>
        <w:spacing w:before="0"/>
        <w:ind w:left="200"/>
        <w:jc w:val="both"/>
        <w:rPr>
          <w:color w:val="000000" w:themeColor="text1"/>
        </w:rPr>
      </w:pPr>
    </w:p>
    <w:p w:rsidR="00830D17" w:rsidRPr="00C27CF2" w:rsidRDefault="00830D17" w:rsidP="00830D17">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Указанные сделки в отчетном квартале не совершались.</w:t>
      </w:r>
    </w:p>
    <w:p w:rsidR="00BF09A6" w:rsidRDefault="00BF09A6" w:rsidP="00BF09A6">
      <w:pPr>
        <w:pStyle w:val="20"/>
      </w:pPr>
      <w:bookmarkStart w:id="73" w:name="_Toc56155919"/>
      <w:r w:rsidRPr="00D838B4">
        <w:t>6.7. Сведения о размере дебиторской задолженности</w:t>
      </w:r>
      <w:bookmarkEnd w:id="73"/>
    </w:p>
    <w:p w:rsidR="00A429F4" w:rsidRDefault="00A429F4" w:rsidP="001150C9">
      <w:pPr>
        <w:jc w:val="both"/>
        <w:rPr>
          <w:color w:val="000000"/>
        </w:rPr>
      </w:pPr>
    </w:p>
    <w:p w:rsidR="001150C9" w:rsidRPr="000952B0" w:rsidRDefault="001150C9" w:rsidP="001150C9">
      <w:pPr>
        <w:jc w:val="both"/>
        <w:rPr>
          <w:color w:val="000000"/>
        </w:rPr>
      </w:pPr>
      <w:r w:rsidRPr="000952B0">
        <w:rPr>
          <w:color w:val="000000"/>
        </w:rPr>
        <w:t xml:space="preserve">На </w:t>
      </w:r>
      <w:r w:rsidR="00E47EAE">
        <w:rPr>
          <w:color w:val="000000"/>
        </w:rPr>
        <w:t>30.0</w:t>
      </w:r>
      <w:r w:rsidR="00FE2BAD">
        <w:rPr>
          <w:color w:val="000000"/>
        </w:rPr>
        <w:t>9</w:t>
      </w:r>
      <w:r w:rsidRPr="000952B0">
        <w:rPr>
          <w:color w:val="000000"/>
        </w:rPr>
        <w:t>.20</w:t>
      </w:r>
      <w:r w:rsidR="005C3460">
        <w:rPr>
          <w:color w:val="000000"/>
        </w:rPr>
        <w:t>20</w:t>
      </w:r>
      <w:r w:rsidRPr="000952B0">
        <w:rPr>
          <w:color w:val="000000"/>
        </w:rPr>
        <w:t>:</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DD3202" w:rsidRPr="000952B0" w:rsidTr="00DD3202">
        <w:trPr>
          <w:cantSplit/>
        </w:trPr>
        <w:tc>
          <w:tcPr>
            <w:tcW w:w="5812" w:type="dxa"/>
            <w:tcBorders>
              <w:top w:val="double" w:sz="4" w:space="0" w:color="auto"/>
            </w:tcBorders>
            <w:vAlign w:val="center"/>
          </w:tcPr>
          <w:p w:rsidR="00DD3202" w:rsidRPr="000952B0" w:rsidRDefault="00DD3202" w:rsidP="003E268E">
            <w:pPr>
              <w:jc w:val="center"/>
              <w:rPr>
                <w:color w:val="000000"/>
              </w:rPr>
            </w:pPr>
            <w:r w:rsidRPr="000952B0">
              <w:rPr>
                <w:color w:val="000000"/>
              </w:rPr>
              <w:t>Наименование показателя</w:t>
            </w:r>
          </w:p>
        </w:tc>
        <w:tc>
          <w:tcPr>
            <w:tcW w:w="3260" w:type="dxa"/>
            <w:tcBorders>
              <w:top w:val="double" w:sz="4" w:space="0" w:color="auto"/>
            </w:tcBorders>
          </w:tcPr>
          <w:p w:rsidR="00DD3202" w:rsidRPr="000952B0" w:rsidRDefault="00DD3202" w:rsidP="003E268E">
            <w:pPr>
              <w:jc w:val="center"/>
              <w:rPr>
                <w:color w:val="000000"/>
              </w:rPr>
            </w:pPr>
            <w:r w:rsidRPr="000952B0">
              <w:rPr>
                <w:color w:val="000000"/>
              </w:rPr>
              <w:t xml:space="preserve">Значение показателя </w:t>
            </w:r>
          </w:p>
        </w:tc>
      </w:tr>
      <w:tr w:rsidR="00DD3202" w:rsidRPr="000952B0" w:rsidTr="00DD3202">
        <w:trPr>
          <w:cantSplit/>
          <w:trHeight w:val="320"/>
        </w:trPr>
        <w:tc>
          <w:tcPr>
            <w:tcW w:w="5812" w:type="dxa"/>
            <w:vAlign w:val="center"/>
          </w:tcPr>
          <w:p w:rsidR="00DD3202" w:rsidRPr="000952B0" w:rsidRDefault="00DD3202" w:rsidP="003E268E">
            <w:pPr>
              <w:ind w:firstLine="34"/>
              <w:jc w:val="both"/>
              <w:rPr>
                <w:color w:val="000000"/>
              </w:rPr>
            </w:pPr>
            <w:r w:rsidRPr="000952B0">
              <w:rPr>
                <w:color w:val="000000"/>
              </w:rPr>
              <w:t>Дебиторская задолженность покупателей и заказчиков, руб.</w:t>
            </w:r>
          </w:p>
        </w:tc>
        <w:tc>
          <w:tcPr>
            <w:tcW w:w="3260" w:type="dxa"/>
          </w:tcPr>
          <w:p w:rsidR="00DD3202" w:rsidRPr="00D016BA" w:rsidRDefault="00DD3202" w:rsidP="00FE2BAD">
            <w:pPr>
              <w:jc w:val="right"/>
            </w:pPr>
            <w:r w:rsidRPr="00D016BA">
              <w:t>21 979 998 452,89</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в том числе просроченная</w:t>
            </w:r>
          </w:p>
        </w:tc>
        <w:tc>
          <w:tcPr>
            <w:tcW w:w="3260" w:type="dxa"/>
          </w:tcPr>
          <w:p w:rsidR="00DD3202" w:rsidRPr="00D016BA" w:rsidRDefault="00DD3202" w:rsidP="00FE2BAD">
            <w:pPr>
              <w:jc w:val="right"/>
            </w:pPr>
            <w:r w:rsidRPr="00D016BA">
              <w:t>797 851,20</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Дебиторская задолженность по векселям к получению, руб.</w:t>
            </w:r>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в том числе просроченная</w:t>
            </w:r>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lastRenderedPageBreak/>
              <w:t>Дебиторская задолженность участников (учредителей) по взносам в уставный капитал, руб.</w:t>
            </w:r>
          </w:p>
        </w:tc>
        <w:tc>
          <w:tcPr>
            <w:tcW w:w="3260" w:type="dxa"/>
          </w:tcPr>
          <w:p w:rsidR="00DD3202" w:rsidRPr="00D016BA" w:rsidRDefault="00DD3202" w:rsidP="00FE2BAD">
            <w:pPr>
              <w:jc w:val="right"/>
            </w:pPr>
          </w:p>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в том числе просроченная</w:t>
            </w:r>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Прочая дебиторская задолженность, руб.</w:t>
            </w:r>
          </w:p>
        </w:tc>
        <w:tc>
          <w:tcPr>
            <w:tcW w:w="3260" w:type="dxa"/>
          </w:tcPr>
          <w:p w:rsidR="00DD3202" w:rsidRPr="00D016BA" w:rsidRDefault="00DD3202" w:rsidP="00FE2BAD">
            <w:pPr>
              <w:jc w:val="right"/>
            </w:pPr>
            <w:r w:rsidRPr="00D016BA">
              <w:t>1 304 427 814,84</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в том числе просроченная</w:t>
            </w:r>
          </w:p>
        </w:tc>
        <w:tc>
          <w:tcPr>
            <w:tcW w:w="3260" w:type="dxa"/>
          </w:tcPr>
          <w:p w:rsidR="00DD3202" w:rsidRPr="00D016BA" w:rsidRDefault="00DD3202" w:rsidP="00FE2BAD">
            <w:pPr>
              <w:jc w:val="right"/>
            </w:pPr>
            <w:r w:rsidRPr="00D016BA">
              <w:t>415 102,45</w:t>
            </w:r>
          </w:p>
        </w:tc>
      </w:tr>
      <w:tr w:rsidR="00DD3202" w:rsidRPr="000952B0" w:rsidTr="00DD3202">
        <w:trPr>
          <w:cantSplit/>
          <w:trHeight w:val="349"/>
        </w:trPr>
        <w:tc>
          <w:tcPr>
            <w:tcW w:w="5812" w:type="dxa"/>
            <w:vAlign w:val="center"/>
          </w:tcPr>
          <w:p w:rsidR="00DD3202" w:rsidRPr="000952B0" w:rsidRDefault="00DD3202" w:rsidP="003E268E">
            <w:pPr>
              <w:ind w:firstLine="34"/>
              <w:jc w:val="both"/>
              <w:rPr>
                <w:color w:val="000000"/>
              </w:rPr>
            </w:pPr>
            <w:r w:rsidRPr="000952B0">
              <w:rPr>
                <w:color w:val="000000"/>
              </w:rPr>
              <w:t>Общий размер дебиторской задолженности, руб.</w:t>
            </w:r>
          </w:p>
        </w:tc>
        <w:tc>
          <w:tcPr>
            <w:tcW w:w="3260" w:type="dxa"/>
          </w:tcPr>
          <w:p w:rsidR="00DD3202" w:rsidRPr="00D016BA" w:rsidRDefault="00DD3202" w:rsidP="00FE2BAD">
            <w:pPr>
              <w:jc w:val="right"/>
            </w:pPr>
            <w:r w:rsidRPr="00D016BA">
              <w:t>23 284 426 267,73</w:t>
            </w:r>
          </w:p>
        </w:tc>
      </w:tr>
      <w:tr w:rsidR="00DD3202" w:rsidRPr="000952B0" w:rsidTr="00DD3202">
        <w:trPr>
          <w:cantSplit/>
        </w:trPr>
        <w:tc>
          <w:tcPr>
            <w:tcW w:w="5812" w:type="dxa"/>
            <w:tcBorders>
              <w:bottom w:val="double" w:sz="4" w:space="0" w:color="auto"/>
            </w:tcBorders>
            <w:vAlign w:val="center"/>
          </w:tcPr>
          <w:p w:rsidR="00DD3202" w:rsidRPr="000952B0" w:rsidRDefault="00DD3202"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3260" w:type="dxa"/>
            <w:tcBorders>
              <w:bottom w:val="double" w:sz="4" w:space="0" w:color="auto"/>
            </w:tcBorders>
          </w:tcPr>
          <w:p w:rsidR="00DD3202" w:rsidRPr="00D016BA" w:rsidRDefault="00DD3202" w:rsidP="00FE2BAD">
            <w:pPr>
              <w:jc w:val="right"/>
            </w:pPr>
            <w:r w:rsidRPr="00D016BA">
              <w:t>1 212 953,65</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FE2BAD" w:rsidRPr="00FE2BAD">
        <w:rPr>
          <w:b/>
          <w:i/>
        </w:rPr>
        <w:t>21 661 759 735,74</w:t>
      </w:r>
      <w:r w:rsidR="00FE2BAD" w:rsidRPr="00D016BA">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Доля участия эмитента в уставном капитале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участия аффилированного лица в уставном капитале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74" w:name="_Toc56155920"/>
      <w:r w:rsidRPr="00592057">
        <w:t>VII. Бухгалтерская (финансовая) отчетность эмитента и иная финансовая информация</w:t>
      </w:r>
      <w:bookmarkEnd w:id="74"/>
    </w:p>
    <w:p w:rsidR="00BF09A6" w:rsidRDefault="00BF09A6" w:rsidP="00BF09A6">
      <w:pPr>
        <w:pStyle w:val="20"/>
      </w:pPr>
      <w:bookmarkStart w:id="75" w:name="_Toc56155921"/>
      <w:r w:rsidRPr="00EF2359">
        <w:t>7.1. Годовая бухгалтерская (финансовая) отчетность эмитента</w:t>
      </w:r>
      <w:bookmarkEnd w:id="75"/>
    </w:p>
    <w:p w:rsidR="00B814F1" w:rsidRPr="00AC4D63" w:rsidRDefault="00B814F1" w:rsidP="00B814F1">
      <w:pPr>
        <w:widowControl/>
        <w:spacing w:before="0" w:after="0"/>
        <w:ind w:firstLine="142"/>
        <w:jc w:val="both"/>
        <w:rPr>
          <w:b/>
          <w:i/>
        </w:rPr>
      </w:pPr>
      <w:r w:rsidRPr="00D04A94">
        <w:rPr>
          <w:b/>
          <w:i/>
        </w:rPr>
        <w:t>Не указывается в данном отчетном квартале.</w:t>
      </w:r>
    </w:p>
    <w:p w:rsidR="00BF09A6" w:rsidRPr="00EF2359" w:rsidRDefault="00BF09A6" w:rsidP="00BF09A6">
      <w:pPr>
        <w:pStyle w:val="20"/>
        <w:rPr>
          <w:rFonts w:eastAsiaTheme="minorEastAsia"/>
          <w:bCs w:val="0"/>
        </w:rPr>
      </w:pPr>
      <w:bookmarkStart w:id="76" w:name="_Toc56155922"/>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6"/>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t>трех</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w:t>
      </w:r>
      <w:r w:rsidR="00B814F1">
        <w:t>1</w:t>
      </w:r>
      <w:r>
        <w:t xml:space="preserve"> </w:t>
      </w:r>
      <w:r w:rsidRPr="0072442B">
        <w:t>к ежеквартальному отчету:</w:t>
      </w:r>
    </w:p>
    <w:p w:rsidR="00B814F1" w:rsidRPr="009E2036" w:rsidRDefault="00B814F1" w:rsidP="00B814F1">
      <w:pPr>
        <w:ind w:left="198"/>
        <w:jc w:val="both"/>
        <w:rPr>
          <w:b/>
          <w:i/>
        </w:rPr>
      </w:pPr>
      <w:r w:rsidRPr="009E2036">
        <w:rPr>
          <w:b/>
          <w:i/>
        </w:rPr>
        <w:t>1) бухгалтерский баланс на 3</w:t>
      </w:r>
      <w:r>
        <w:rPr>
          <w:b/>
          <w:i/>
        </w:rPr>
        <w:t>0</w:t>
      </w:r>
      <w:r w:rsidRPr="009E2036">
        <w:rPr>
          <w:b/>
          <w:i/>
        </w:rPr>
        <w:t xml:space="preserve"> </w:t>
      </w:r>
      <w:r w:rsidR="00725DED">
        <w:rPr>
          <w:b/>
          <w:i/>
        </w:rPr>
        <w:t>сентября</w:t>
      </w:r>
      <w:r w:rsidRPr="009E2036">
        <w:rPr>
          <w:b/>
          <w:i/>
        </w:rPr>
        <w:t xml:space="preserve"> 20</w:t>
      </w:r>
      <w:r>
        <w:rPr>
          <w:b/>
          <w:i/>
        </w:rPr>
        <w:t>20</w:t>
      </w:r>
      <w:r w:rsidRPr="009E2036">
        <w:rPr>
          <w:b/>
          <w:i/>
        </w:rPr>
        <w:t xml:space="preserve"> года;</w:t>
      </w:r>
    </w:p>
    <w:p w:rsidR="00B814F1" w:rsidRPr="009E2036" w:rsidRDefault="00B814F1" w:rsidP="00B814F1">
      <w:pPr>
        <w:ind w:left="198"/>
        <w:jc w:val="both"/>
        <w:rPr>
          <w:b/>
          <w:i/>
        </w:rPr>
      </w:pPr>
      <w:r>
        <w:rPr>
          <w:b/>
          <w:i/>
        </w:rPr>
        <w:t>2</w:t>
      </w:r>
      <w:r w:rsidRPr="009E2036">
        <w:rPr>
          <w:b/>
          <w:i/>
        </w:rPr>
        <w:t xml:space="preserve">) отчет о финансовых результатах за </w:t>
      </w:r>
      <w:r>
        <w:rPr>
          <w:b/>
          <w:i/>
        </w:rPr>
        <w:t>январь-</w:t>
      </w:r>
      <w:r w:rsidR="00725DED">
        <w:rPr>
          <w:b/>
          <w:i/>
        </w:rPr>
        <w:t>сентябрь</w:t>
      </w:r>
      <w:r>
        <w:rPr>
          <w:b/>
          <w:i/>
        </w:rPr>
        <w:t xml:space="preserve"> </w:t>
      </w:r>
      <w:r w:rsidRPr="009E2036">
        <w:rPr>
          <w:b/>
          <w:i/>
        </w:rPr>
        <w:t>20</w:t>
      </w:r>
      <w:r>
        <w:rPr>
          <w:b/>
          <w:i/>
        </w:rPr>
        <w:t>20</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77" w:name="_Toc56155923"/>
      <w:r>
        <w:rPr>
          <w:rFonts w:eastAsiaTheme="minorEastAsia"/>
          <w:bCs w:val="0"/>
          <w:szCs w:val="20"/>
        </w:rPr>
        <w:t>7.3.  Консолидированная финансовая отчетность эмитента</w:t>
      </w:r>
      <w:bookmarkEnd w:id="77"/>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8" w:name="_Toc56155924"/>
      <w:r w:rsidRPr="00664C49">
        <w:rPr>
          <w:rFonts w:eastAsiaTheme="minorEastAsia"/>
        </w:rPr>
        <w:t>7.4. Сведения об учетной политике эмитента</w:t>
      </w:r>
      <w:bookmarkEnd w:id="78"/>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B814F1" w:rsidRPr="006F4E90" w:rsidRDefault="00B814F1" w:rsidP="006F4E90">
      <w:pPr>
        <w:rPr>
          <w:b/>
          <w:i/>
        </w:rPr>
      </w:pPr>
      <w:r w:rsidRPr="006F4E90">
        <w:rPr>
          <w:b/>
          <w:i/>
        </w:rPr>
        <w:t>В отчетном квартале изменения в учетную политику эмитента не вносились.</w:t>
      </w:r>
    </w:p>
    <w:p w:rsidR="00BF09A6" w:rsidRDefault="00BF09A6" w:rsidP="00BF09A6">
      <w:pPr>
        <w:pStyle w:val="20"/>
        <w:rPr>
          <w:rFonts w:eastAsiaTheme="minorEastAsia"/>
          <w:bCs w:val="0"/>
          <w:szCs w:val="20"/>
        </w:rPr>
      </w:pPr>
      <w:bookmarkStart w:id="79" w:name="_Toc56155925"/>
      <w:r>
        <w:rPr>
          <w:rFonts w:eastAsiaTheme="minorEastAsia"/>
          <w:bCs w:val="0"/>
          <w:szCs w:val="20"/>
        </w:rPr>
        <w:lastRenderedPageBreak/>
        <w:t>7.5. Сведения об общей сумме экспорта, а также о доле, которую составляет экспорт в общем объеме продаж</w:t>
      </w:r>
      <w:bookmarkEnd w:id="79"/>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0" w:name="_Toc56155926"/>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0"/>
    </w:p>
    <w:p w:rsidR="002E2557" w:rsidRPr="004107BD" w:rsidRDefault="002E2557" w:rsidP="002E2557">
      <w:pPr>
        <w:pStyle w:val="SubHeading"/>
      </w:pPr>
      <w:r w:rsidRPr="004107BD">
        <w:t>Сведения о существенных изменениях в составе имущества эмитента, произошедших в течение 12 месяцев до даты окончания отчетного квартала</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(КТП, компрессор, РУ 0,4 кВ, теплообменники, реакторы) </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рамках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18.12.2019</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396 031,01</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jc w:val="both"/>
        <w:rPr>
          <w:color w:val="000000"/>
        </w:rPr>
      </w:pPr>
      <w:r w:rsidRPr="004152A9">
        <w:rPr>
          <w:color w:val="000000"/>
        </w:rPr>
        <w:t> </w:t>
      </w:r>
    </w:p>
    <w:p w:rsidR="004152A9" w:rsidRPr="004152A9" w:rsidRDefault="004152A9" w:rsidP="004152A9">
      <w:pPr>
        <w:jc w:val="both"/>
        <w:rPr>
          <w:color w:val="000000"/>
        </w:rPr>
      </w:pPr>
      <w:r w:rsidRPr="004152A9">
        <w:rPr>
          <w:color w:val="000000"/>
        </w:rPr>
        <w:t>Содержание изменения:</w:t>
      </w:r>
      <w:r w:rsidRPr="004152A9">
        <w:rPr>
          <w:rStyle w:val="subst0"/>
          <w:color w:val="000000"/>
        </w:rPr>
        <w:t xml:space="preserve"> Выбытие из состава имущества эмитента</w:t>
      </w:r>
    </w:p>
    <w:p w:rsidR="004152A9" w:rsidRPr="004152A9" w:rsidRDefault="004152A9" w:rsidP="004152A9">
      <w:pPr>
        <w:jc w:val="both"/>
        <w:rPr>
          <w:color w:val="000000"/>
        </w:rPr>
      </w:pPr>
      <w:r w:rsidRPr="004152A9">
        <w:rPr>
          <w:color w:val="000000"/>
        </w:rPr>
        <w:t xml:space="preserve">Вид и краткое описание имущества (объекта недвижимого имущества), которое выбыло из состава имущества эмитента: </w:t>
      </w:r>
      <w:r w:rsidRPr="004152A9">
        <w:rPr>
          <w:b/>
          <w:bCs/>
          <w:i/>
          <w:iCs/>
          <w:color w:val="000000"/>
        </w:rPr>
        <w:t>Сооружения и передаточные устройства</w:t>
      </w:r>
      <w:r w:rsidRPr="004152A9">
        <w:rPr>
          <w:rStyle w:val="subst0"/>
          <w:color w:val="000000"/>
        </w:rPr>
        <w:t xml:space="preserve"> (установка затаривания нефтебитума) </w:t>
      </w:r>
    </w:p>
    <w:p w:rsidR="004152A9" w:rsidRPr="004152A9" w:rsidRDefault="004152A9" w:rsidP="004152A9">
      <w:pPr>
        <w:jc w:val="both"/>
        <w:rPr>
          <w:color w:val="000000"/>
        </w:rPr>
      </w:pPr>
      <w:r w:rsidRPr="004152A9">
        <w:rPr>
          <w:color w:val="000000"/>
        </w:rPr>
        <w:t>Основание для выбытия из состава:</w:t>
      </w:r>
      <w:r w:rsidRPr="004152A9">
        <w:rPr>
          <w:rStyle w:val="subst0"/>
          <w:color w:val="000000"/>
        </w:rPr>
        <w:t xml:space="preserve"> списание</w:t>
      </w:r>
    </w:p>
    <w:p w:rsidR="004152A9" w:rsidRPr="004152A9" w:rsidRDefault="004152A9" w:rsidP="004152A9">
      <w:pPr>
        <w:jc w:val="both"/>
        <w:rPr>
          <w:color w:val="000000"/>
        </w:rPr>
      </w:pPr>
      <w:r w:rsidRPr="004152A9">
        <w:rPr>
          <w:color w:val="000000"/>
        </w:rPr>
        <w:t>Дата наступления изменения:</w:t>
      </w:r>
      <w:r w:rsidRPr="004152A9">
        <w:rPr>
          <w:rStyle w:val="subst0"/>
          <w:color w:val="000000"/>
        </w:rPr>
        <w:t xml:space="preserve"> 28.01.2020</w:t>
      </w:r>
    </w:p>
    <w:p w:rsidR="004152A9" w:rsidRPr="004152A9" w:rsidRDefault="004152A9" w:rsidP="004152A9">
      <w:pPr>
        <w:jc w:val="both"/>
        <w:rPr>
          <w:color w:val="000000"/>
        </w:rPr>
      </w:pPr>
      <w:r w:rsidRPr="004152A9">
        <w:rPr>
          <w:color w:val="000000"/>
        </w:rPr>
        <w:t>Балансовая стоимость выбывшего имущества:</w:t>
      </w:r>
      <w:r w:rsidRPr="004152A9">
        <w:rPr>
          <w:rStyle w:val="subst0"/>
          <w:color w:val="000000"/>
        </w:rPr>
        <w:t xml:space="preserve"> 32 621,63</w:t>
      </w:r>
    </w:p>
    <w:p w:rsidR="004152A9" w:rsidRDefault="004152A9" w:rsidP="004152A9">
      <w:pPr>
        <w:jc w:val="both"/>
        <w:rPr>
          <w:color w:val="000000"/>
        </w:rPr>
      </w:pPr>
      <w:r w:rsidRPr="004152A9">
        <w:rPr>
          <w:color w:val="000000"/>
        </w:rPr>
        <w:t>Единица измерения:</w:t>
      </w:r>
      <w:r w:rsidRPr="004152A9">
        <w:rPr>
          <w:rStyle w:val="subst0"/>
          <w:color w:val="000000"/>
        </w:rPr>
        <w:t xml:space="preserve"> тыс. руб.</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Трубопроводы (технологические трубопроводы установки)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рамках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18.02.2020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69 622,86</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ind w:left="142"/>
        <w:jc w:val="both"/>
        <w:rPr>
          <w:color w:val="000000"/>
        </w:rPr>
      </w:pPr>
      <w:r w:rsidRPr="004152A9">
        <w:rPr>
          <w:rStyle w:val="subst0"/>
          <w:color w:val="000000"/>
        </w:rPr>
        <w:t xml:space="preserve">                      </w:t>
      </w: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(Система защиты и автоматики)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рамках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06.05.2020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21 053,49</w:t>
      </w:r>
    </w:p>
    <w:p w:rsidR="005D48A6" w:rsidRPr="004152A9" w:rsidRDefault="005D48A6" w:rsidP="004152A9">
      <w:pPr>
        <w:jc w:val="both"/>
        <w:rPr>
          <w:rStyle w:val="subst0"/>
          <w:color w:val="000000"/>
        </w:rPr>
      </w:pPr>
      <w:r w:rsidRPr="004152A9">
        <w:rPr>
          <w:color w:val="000000"/>
        </w:rPr>
        <w:t>Единица измерения:</w:t>
      </w:r>
      <w:r w:rsidRPr="004152A9">
        <w:rPr>
          <w:rStyle w:val="subst0"/>
          <w:color w:val="000000"/>
        </w:rPr>
        <w:t xml:space="preserve"> тыс. руб.</w:t>
      </w:r>
    </w:p>
    <w:p w:rsidR="00263577" w:rsidRPr="004152A9" w:rsidRDefault="00263577" w:rsidP="004152A9">
      <w:pPr>
        <w:jc w:val="both"/>
        <w:rPr>
          <w:color w:val="000000"/>
        </w:rPr>
      </w:pPr>
    </w:p>
    <w:p w:rsidR="00263577" w:rsidRPr="00263577" w:rsidRDefault="00263577" w:rsidP="004152A9">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263577" w:rsidRPr="00263577" w:rsidRDefault="00263577" w:rsidP="004152A9">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004152A9" w:rsidRPr="00263577">
        <w:rPr>
          <w:b/>
          <w:i/>
          <w:color w:val="000000"/>
        </w:rPr>
        <w:t xml:space="preserve"> </w:t>
      </w:r>
      <w:r w:rsidR="004152A9">
        <w:rPr>
          <w:b/>
          <w:i/>
          <w:color w:val="000000"/>
        </w:rPr>
        <w:t>О</w:t>
      </w:r>
      <w:r w:rsidRPr="00263577">
        <w:rPr>
          <w:b/>
          <w:i/>
          <w:color w:val="000000"/>
        </w:rPr>
        <w:t>борудование</w:t>
      </w:r>
      <w:r w:rsidR="004152A9" w:rsidRPr="004152A9">
        <w:rPr>
          <w:b/>
          <w:i/>
          <w:color w:val="000000"/>
        </w:rPr>
        <w:t xml:space="preserve"> </w:t>
      </w:r>
      <w:r w:rsidR="004152A9">
        <w:rPr>
          <w:b/>
          <w:i/>
          <w:color w:val="000000"/>
        </w:rPr>
        <w:t>(</w:t>
      </w:r>
      <w:r w:rsidR="004152A9" w:rsidRPr="00263577">
        <w:rPr>
          <w:b/>
          <w:i/>
          <w:color w:val="000000"/>
        </w:rPr>
        <w:t>Блок-бокс компрессорная станция</w:t>
      </w:r>
      <w:r w:rsidRPr="00263577">
        <w:rPr>
          <w:b/>
          <w:i/>
          <w:color w:val="000000"/>
        </w:rPr>
        <w:t>)</w:t>
      </w:r>
    </w:p>
    <w:p w:rsidR="00263577" w:rsidRPr="00263577" w:rsidRDefault="00263577" w:rsidP="004152A9">
      <w:pPr>
        <w:jc w:val="both"/>
        <w:rPr>
          <w:b/>
          <w:i/>
          <w:color w:val="000000"/>
        </w:rPr>
      </w:pPr>
      <w:r w:rsidRPr="00263577">
        <w:rPr>
          <w:color w:val="000000"/>
        </w:rPr>
        <w:t xml:space="preserve">Основание для приобретения в состав: </w:t>
      </w:r>
      <w:r w:rsidRPr="00263577">
        <w:rPr>
          <w:b/>
          <w:i/>
          <w:color w:val="000000"/>
        </w:rPr>
        <w:t>ввод в эксплуатацию (в рамках инвестиционных проектов)</w:t>
      </w:r>
    </w:p>
    <w:p w:rsidR="00263577" w:rsidRPr="00263577" w:rsidRDefault="00263577" w:rsidP="004152A9">
      <w:pPr>
        <w:jc w:val="both"/>
        <w:rPr>
          <w:color w:val="000000"/>
        </w:rPr>
      </w:pPr>
      <w:r w:rsidRPr="00263577">
        <w:rPr>
          <w:color w:val="000000"/>
        </w:rPr>
        <w:t xml:space="preserve">Дата наступления изменения: </w:t>
      </w:r>
      <w:r w:rsidRPr="00263577">
        <w:rPr>
          <w:b/>
          <w:i/>
          <w:color w:val="000000"/>
        </w:rPr>
        <w:t>15.07.2020</w:t>
      </w:r>
    </w:p>
    <w:p w:rsidR="00263577" w:rsidRPr="00263577" w:rsidRDefault="00263577" w:rsidP="004152A9">
      <w:pPr>
        <w:jc w:val="both"/>
        <w:rPr>
          <w:color w:val="000000"/>
        </w:rPr>
      </w:pPr>
      <w:r w:rsidRPr="00263577">
        <w:rPr>
          <w:color w:val="000000"/>
        </w:rPr>
        <w:t xml:space="preserve">Цена приобретения имущества: </w:t>
      </w:r>
      <w:r w:rsidRPr="00263577">
        <w:rPr>
          <w:b/>
          <w:i/>
          <w:color w:val="000000"/>
        </w:rPr>
        <w:t>39 549,69</w:t>
      </w:r>
    </w:p>
    <w:p w:rsidR="005D48A6" w:rsidRPr="004152A9" w:rsidRDefault="00263577" w:rsidP="004152A9">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005D48A6" w:rsidRPr="004152A9">
        <w:rPr>
          <w:color w:val="000000"/>
        </w:rPr>
        <w:t> </w:t>
      </w:r>
    </w:p>
    <w:p w:rsidR="00BF09A6" w:rsidRDefault="00BF09A6" w:rsidP="00BF09A6">
      <w:pPr>
        <w:pStyle w:val="20"/>
        <w:rPr>
          <w:rFonts w:eastAsiaTheme="minorEastAsia"/>
          <w:bCs w:val="0"/>
          <w:szCs w:val="20"/>
        </w:rPr>
      </w:pPr>
      <w:bookmarkStart w:id="81" w:name="_Toc56155927"/>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2" w:name="_Toc56155928"/>
      <w:r>
        <w:rPr>
          <w:rFonts w:eastAsiaTheme="minorEastAsia"/>
          <w:bCs w:val="0"/>
          <w:szCs w:val="20"/>
        </w:rPr>
        <w:lastRenderedPageBreak/>
        <w:t>VIII. Дополнительные сведения об эмитенте и о размещенных им эмиссионных ценных бумагах</w:t>
      </w:r>
      <w:bookmarkEnd w:id="82"/>
    </w:p>
    <w:p w:rsidR="00BF09A6" w:rsidRDefault="00BF09A6" w:rsidP="00BF09A6">
      <w:pPr>
        <w:pStyle w:val="20"/>
        <w:spacing w:before="0"/>
        <w:rPr>
          <w:rFonts w:eastAsiaTheme="minorEastAsia"/>
          <w:bCs w:val="0"/>
          <w:szCs w:val="20"/>
        </w:rPr>
      </w:pPr>
      <w:bookmarkStart w:id="83" w:name="_Toc56155929"/>
      <w:r>
        <w:rPr>
          <w:rFonts w:eastAsiaTheme="minorEastAsia"/>
          <w:bCs w:val="0"/>
          <w:szCs w:val="20"/>
        </w:rPr>
        <w:t>8.1. Дополнительные сведения об эмитенте</w:t>
      </w:r>
      <w:bookmarkEnd w:id="83"/>
    </w:p>
    <w:p w:rsidR="00BF09A6" w:rsidRDefault="00BF09A6" w:rsidP="00BF09A6">
      <w:pPr>
        <w:pStyle w:val="20"/>
        <w:spacing w:before="0"/>
        <w:rPr>
          <w:rFonts w:eastAsiaTheme="minorEastAsia"/>
          <w:bCs w:val="0"/>
          <w:szCs w:val="20"/>
        </w:rPr>
      </w:pPr>
      <w:bookmarkStart w:id="84" w:name="_Toc56155930"/>
      <w:r>
        <w:rPr>
          <w:rFonts w:eastAsiaTheme="minorEastAsia"/>
          <w:bCs w:val="0"/>
          <w:szCs w:val="20"/>
        </w:rPr>
        <w:t>8.1.1. Сведения о размере, структуре уставного капитала эмитента</w:t>
      </w:r>
      <w:bookmarkEnd w:id="84"/>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5" w:name="_Toc56155931"/>
      <w:r>
        <w:rPr>
          <w:rFonts w:eastAsiaTheme="minorEastAsia"/>
          <w:bCs w:val="0"/>
          <w:szCs w:val="20"/>
        </w:rPr>
        <w:t>8.1.2. Сведения об изменении размера уставного капитала эмитента</w:t>
      </w:r>
      <w:bookmarkEnd w:id="85"/>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6" w:name="_Toc56155932"/>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6"/>
    </w:p>
    <w:p w:rsidR="00BD794E" w:rsidRPr="00B754F1" w:rsidRDefault="00BD794E" w:rsidP="00BD794E">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7" w:name="_Toc56155933"/>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7"/>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88" w:name="_Toc56155934"/>
      <w:r w:rsidRPr="00606877">
        <w:rPr>
          <w:rFonts w:eastAsiaTheme="minorEastAsia"/>
          <w:bCs w:val="0"/>
          <w:szCs w:val="20"/>
        </w:rPr>
        <w:t>8.1.5. Сведения о существенных сделках, совершенных эмитентом</w:t>
      </w:r>
      <w:bookmarkEnd w:id="88"/>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73662">
        <w:t>9</w:t>
      </w:r>
      <w:r w:rsidRPr="00093EC0">
        <w:t xml:space="preserve"> месяц</w:t>
      </w:r>
      <w:r w:rsidR="00AA4544">
        <w:t>ев</w:t>
      </w:r>
      <w:r w:rsidRPr="00093EC0">
        <w:t xml:space="preserve"> 20</w:t>
      </w:r>
      <w:r w:rsidR="0013245E">
        <w:t>20</w:t>
      </w:r>
      <w:r w:rsidRPr="00093EC0">
        <w:t xml:space="preserve"> года:</w:t>
      </w:r>
    </w:p>
    <w:p w:rsidR="00935F23" w:rsidRPr="00B033EE" w:rsidRDefault="00935F23" w:rsidP="00B033EE">
      <w:pPr>
        <w:pStyle w:val="SubHeading"/>
        <w:spacing w:before="0"/>
        <w:ind w:left="200"/>
        <w:rPr>
          <w:b/>
          <w:i/>
        </w:rPr>
      </w:pPr>
      <w:r w:rsidRPr="00093EC0">
        <w:rPr>
          <w:b/>
          <w:i/>
        </w:rPr>
        <w:t>Указанные сделки в отчетном периоде не совершались.</w:t>
      </w:r>
    </w:p>
    <w:p w:rsidR="00BF09A6" w:rsidRDefault="00BF09A6" w:rsidP="00BF09A6">
      <w:pPr>
        <w:pStyle w:val="20"/>
        <w:rPr>
          <w:rFonts w:eastAsiaTheme="minorEastAsia"/>
          <w:bCs w:val="0"/>
          <w:szCs w:val="20"/>
        </w:rPr>
      </w:pPr>
      <w:bookmarkStart w:id="89" w:name="_Toc56155935"/>
      <w:r>
        <w:rPr>
          <w:rFonts w:eastAsiaTheme="minorEastAsia"/>
          <w:bCs w:val="0"/>
          <w:szCs w:val="20"/>
        </w:rPr>
        <w:t>8.1.6. Сведения о кредитных рейтингах эмитента</w:t>
      </w:r>
      <w:bookmarkEnd w:id="89"/>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0" w:name="_Toc56155936"/>
      <w:r>
        <w:rPr>
          <w:rFonts w:eastAsiaTheme="minorEastAsia"/>
          <w:bCs w:val="0"/>
          <w:szCs w:val="20"/>
        </w:rPr>
        <w:t>8.2. Сведения о каждой категории (типе) акций эмитента</w:t>
      </w:r>
      <w:bookmarkEnd w:id="90"/>
    </w:p>
    <w:p w:rsidR="00F976AC" w:rsidRPr="00F976AC" w:rsidRDefault="00F976AC" w:rsidP="00F976AC">
      <w:pPr>
        <w:ind w:firstLine="142"/>
        <w:rPr>
          <w:rFonts w:eastAsiaTheme="minorEastAsia"/>
          <w:b/>
          <w:i/>
        </w:rPr>
      </w:pPr>
      <w:r w:rsidRPr="00F976AC">
        <w:rPr>
          <w:rFonts w:eastAsiaTheme="minorEastAsia"/>
          <w:b/>
          <w:i/>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1" w:name="_Toc56155937"/>
      <w:r>
        <w:rPr>
          <w:rFonts w:eastAsiaTheme="minorEastAsia"/>
          <w:bCs w:val="0"/>
          <w:szCs w:val="20"/>
        </w:rPr>
        <w:t>8.3. Сведения о предыдущих выпусках эмиссионных ценных бумаг эмитента, за исключением акций эмитента</w:t>
      </w:r>
      <w:bookmarkEnd w:id="91"/>
    </w:p>
    <w:p w:rsidR="00BF09A6" w:rsidRDefault="00BF09A6" w:rsidP="00BF09A6">
      <w:pPr>
        <w:pStyle w:val="20"/>
        <w:rPr>
          <w:rFonts w:eastAsiaTheme="minorEastAsia"/>
          <w:bCs w:val="0"/>
          <w:szCs w:val="20"/>
        </w:rPr>
      </w:pPr>
      <w:bookmarkStart w:id="92" w:name="_Toc56155938"/>
      <w:r>
        <w:rPr>
          <w:rFonts w:eastAsiaTheme="minorEastAsia"/>
          <w:bCs w:val="0"/>
          <w:szCs w:val="20"/>
        </w:rPr>
        <w:t>8.3.1. Сведения о выпусках, все ценные бумаги которых погашены</w:t>
      </w:r>
      <w:bookmarkEnd w:id="9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3" w:name="_Toc56155939"/>
      <w:r>
        <w:rPr>
          <w:rFonts w:eastAsiaTheme="minorEastAsia"/>
          <w:bCs w:val="0"/>
          <w:szCs w:val="20"/>
        </w:rPr>
        <w:t>8.3.2. Сведения о выпусках, ценные бумаги которых не являются погашенными</w:t>
      </w:r>
      <w:bookmarkEnd w:id="93"/>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4" w:name="_Toc56155940"/>
      <w:r>
        <w:rPr>
          <w:rFonts w:eastAsiaTheme="minorEastAsia"/>
          <w:bCs w:val="0"/>
          <w:szCs w:val="20"/>
        </w:rPr>
        <w:t xml:space="preserve">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w:t>
      </w:r>
      <w:r>
        <w:rPr>
          <w:rFonts w:eastAsiaTheme="minorEastAsia"/>
          <w:bCs w:val="0"/>
          <w:szCs w:val="20"/>
        </w:rPr>
        <w:lastRenderedPageBreak/>
        <w:t>облигациям эмитента с обеспечением</w:t>
      </w:r>
      <w:bookmarkEnd w:id="94"/>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5" w:name="_Toc56155941"/>
      <w:r>
        <w:rPr>
          <w:rFonts w:eastAsiaTheme="minorEastAsia"/>
          <w:bCs w:val="0"/>
          <w:szCs w:val="20"/>
        </w:rPr>
        <w:t>8.4.1. Дополнительные сведения об ипотечном покрытии по облигациям эмитента с ипотечным покрытием</w:t>
      </w:r>
      <w:bookmarkEnd w:id="95"/>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6" w:name="_Toc56155942"/>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6"/>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7" w:name="_Toc56155943"/>
      <w:r>
        <w:rPr>
          <w:rFonts w:eastAsiaTheme="minorEastAsia"/>
          <w:bCs w:val="0"/>
          <w:szCs w:val="20"/>
        </w:rPr>
        <w:t>8.5. Сведения об организациях, осуществляющих учет прав на эмиссионные ценные бумаги эмитента</w:t>
      </w:r>
      <w:bookmarkEnd w:id="97"/>
    </w:p>
    <w:p w:rsidR="003B6AA9" w:rsidRPr="00F976AC" w:rsidRDefault="003B6AA9" w:rsidP="003B6AA9">
      <w:pPr>
        <w:ind w:firstLine="142"/>
        <w:rPr>
          <w:rFonts w:eastAsiaTheme="minorEastAsia"/>
          <w:b/>
          <w:i/>
        </w:rPr>
      </w:pPr>
      <w:r w:rsidRPr="00F976AC">
        <w:rPr>
          <w:rFonts w:eastAsiaTheme="minorEastAsia"/>
          <w:b/>
          <w:i/>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8" w:name="_Toc56155944"/>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8"/>
    </w:p>
    <w:p w:rsidR="00F9698D" w:rsidRPr="00B754F1" w:rsidRDefault="00F9698D" w:rsidP="00F9698D">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9" w:name="_Toc56155945"/>
      <w:r>
        <w:rPr>
          <w:rFonts w:eastAsiaTheme="minorEastAsia"/>
          <w:bCs w:val="0"/>
          <w:szCs w:val="20"/>
        </w:rPr>
        <w:t>8.7. Сведения об объявленных (начисленных) и (или) о выплаченных дивидендах по акциям эмитента, а также о доходах по облигациям эмитента</w:t>
      </w:r>
      <w:bookmarkEnd w:id="99"/>
    </w:p>
    <w:p w:rsidR="00BF09A6" w:rsidRDefault="00BF09A6" w:rsidP="00BF09A6">
      <w:pPr>
        <w:pStyle w:val="20"/>
        <w:rPr>
          <w:rFonts w:eastAsiaTheme="minorEastAsia"/>
          <w:bCs w:val="0"/>
          <w:szCs w:val="20"/>
        </w:rPr>
      </w:pPr>
      <w:bookmarkStart w:id="100" w:name="_Toc56155946"/>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0"/>
    </w:p>
    <w:p w:rsidR="005B7B2B" w:rsidRPr="00DD676C" w:rsidRDefault="005B7B2B" w:rsidP="005B7B2B">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998,77</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249 030 315,49</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В случае если объявленные дивиденды не выплачены или выплачены эмитентом не в полном объеме - причины невыплаты </w:t>
            </w:r>
            <w:r w:rsidRPr="00523A7E">
              <w:rPr>
                <w:rFonts w:ascii="Times New Roman" w:hAnsi="Times New Roman"/>
                <w:sz w:val="20"/>
                <w:szCs w:val="20"/>
              </w:rPr>
              <w:lastRenderedPageBreak/>
              <w:t>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sz w:val="20"/>
                <w:szCs w:val="20"/>
              </w:rPr>
            </w:pPr>
            <w:r w:rsidRPr="00523A7E">
              <w:rPr>
                <w:rStyle w:val="Subst"/>
                <w:rFonts w:ascii="Times New Roman" w:hAnsi="Times New Roman"/>
                <w:sz w:val="20"/>
                <w:szCs w:val="20"/>
              </w:rPr>
              <w:lastRenderedPageBreak/>
              <w:t xml:space="preserve">В анкетах зарегистрированных лиц в системе ведения реестра акционеров </w:t>
            </w:r>
            <w:r w:rsidRPr="00523A7E">
              <w:rPr>
                <w:rStyle w:val="Subst"/>
                <w:rFonts w:ascii="Times New Roman" w:hAnsi="Times New Roman"/>
                <w:sz w:val="20"/>
                <w:szCs w:val="20"/>
              </w:rPr>
              <w:lastRenderedPageBreak/>
              <w:t>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w:t>
            </w:r>
          </w:p>
        </w:tc>
      </w:tr>
    </w:tbl>
    <w:p w:rsidR="005B7B2B" w:rsidRPr="00523A7E" w:rsidRDefault="005B7B2B" w:rsidP="005B7B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1713,22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427 169 135,14</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B7B2B" w:rsidRPr="00085F1B" w:rsidTr="00370EAE">
        <w:trPr>
          <w:trHeight w:val="2362"/>
        </w:trPr>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B7B2B" w:rsidRPr="00620ACC" w:rsidRDefault="005B7B2B" w:rsidP="00370EAE">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620ACC" w:rsidRDefault="005B7B2B" w:rsidP="00370EAE">
            <w:pPr>
              <w:pStyle w:val="a9"/>
              <w:rPr>
                <w:rFonts w:ascii="Times New Roman" w:hAnsi="Times New Roman"/>
                <w:b/>
                <w:i/>
                <w:sz w:val="20"/>
                <w:szCs w:val="20"/>
              </w:rPr>
            </w:pPr>
            <w:r w:rsidRPr="00620ACC">
              <w:rPr>
                <w:rFonts w:ascii="Times New Roman" w:hAnsi="Times New Roman"/>
                <w:b/>
                <w:i/>
                <w:sz w:val="20"/>
                <w:szCs w:val="20"/>
              </w:rPr>
              <w:t>-</w:t>
            </w:r>
          </w:p>
        </w:tc>
      </w:tr>
    </w:tbl>
    <w:p w:rsidR="005B7B2B" w:rsidRDefault="005B7B2B" w:rsidP="005B7B2B">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26.07.2016; другим зарегистрированным в реестре акционеров лицам - не позднее 16.08.2016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Источник выплаты объявленных дивидендов (чистая прибыль отчетного года, нераспределенная чистая прибыль прошлых лет, </w:t>
            </w:r>
            <w:r w:rsidRPr="00085F1B">
              <w:rPr>
                <w:rFonts w:ascii="Times New Roman" w:hAnsi="Times New Roman"/>
                <w:sz w:val="20"/>
                <w:szCs w:val="20"/>
              </w:rPr>
              <w:lastRenderedPageBreak/>
              <w:t>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lastRenderedPageBreak/>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AA4544" w:rsidRDefault="00AA4544"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A4544" w:rsidRPr="00B5363A" w:rsidTr="000228E4">
        <w:tc>
          <w:tcPr>
            <w:tcW w:w="5818" w:type="dxa"/>
          </w:tcPr>
          <w:p w:rsidR="00AA4544" w:rsidRPr="00085F1B" w:rsidRDefault="00AA4544" w:rsidP="000228E4">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AA4544" w:rsidRPr="00B5363A" w:rsidRDefault="00AA4544" w:rsidP="00AA4544">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9</w:t>
            </w:r>
            <w:r w:rsidRPr="00B5363A">
              <w:rPr>
                <w:rFonts w:ascii="Times New Roman" w:hAnsi="Times New Roman"/>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29.05.2020</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03.06.2020</w:t>
            </w:r>
            <w:r w:rsidRPr="00B5363A">
              <w:rPr>
                <w:rFonts w:ascii="Times New Roman" w:hAnsi="Times New Roman"/>
                <w:b/>
                <w:i/>
                <w:sz w:val="20"/>
                <w:szCs w:val="20"/>
              </w:rPr>
              <w:t xml:space="preserve"> №2</w:t>
            </w:r>
            <w:r>
              <w:rPr>
                <w:rFonts w:ascii="Times New Roman" w:hAnsi="Times New Roman"/>
                <w:b/>
                <w:i/>
                <w:sz w:val="20"/>
                <w:szCs w:val="20"/>
              </w:rPr>
              <w:t>7</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t>1 766,52</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совокупности по всем акциям </w:t>
            </w:r>
            <w:r w:rsidRPr="00085F1B">
              <w:rPr>
                <w:rFonts w:ascii="Times New Roman" w:hAnsi="Times New Roman"/>
                <w:sz w:val="20"/>
                <w:szCs w:val="20"/>
              </w:rPr>
              <w:lastRenderedPageBreak/>
              <w:t>данной категории (типа),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lastRenderedPageBreak/>
              <w:t>440 458 797,24</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lastRenderedPageBreak/>
              <w:t>Дата, на которую определяются (определялись) лица, имеющие (имевшие) право на получение дивидендов</w:t>
            </w:r>
          </w:p>
        </w:tc>
        <w:tc>
          <w:tcPr>
            <w:tcW w:w="3680" w:type="dxa"/>
          </w:tcPr>
          <w:p w:rsidR="00AA4544" w:rsidRPr="00B5363A" w:rsidRDefault="00AA4544" w:rsidP="00AA4544">
            <w:pPr>
              <w:pStyle w:val="a9"/>
              <w:rPr>
                <w:rFonts w:ascii="Times New Roman" w:hAnsi="Times New Roman"/>
                <w:b/>
                <w:i/>
                <w:sz w:val="20"/>
                <w:szCs w:val="20"/>
              </w:rPr>
            </w:pPr>
            <w:r>
              <w:rPr>
                <w:rFonts w:ascii="Times New Roman" w:hAnsi="Times New Roman"/>
                <w:b/>
                <w:i/>
                <w:sz w:val="20"/>
                <w:szCs w:val="20"/>
              </w:rPr>
              <w:t>09.06.2020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9</w:t>
            </w:r>
            <w:r w:rsidRPr="00B5363A">
              <w:rPr>
                <w:rFonts w:ascii="Times New Roman" w:hAnsi="Times New Roman"/>
                <w:b/>
                <w:i/>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w:t>
            </w:r>
            <w:r>
              <w:rPr>
                <w:rFonts w:ascii="Times New Roman" w:hAnsi="Times New Roman"/>
                <w:b/>
                <w:i/>
                <w:sz w:val="20"/>
                <w:szCs w:val="20"/>
              </w:rPr>
              <w:t>24.06.2020</w:t>
            </w:r>
            <w:r w:rsidRPr="00B5363A">
              <w:rPr>
                <w:rFonts w:ascii="Times New Roman" w:hAnsi="Times New Roman"/>
                <w:b/>
                <w:i/>
                <w:sz w:val="20"/>
                <w:szCs w:val="20"/>
              </w:rPr>
              <w:t xml:space="preserve">; другим зарегистрированным в реестре акционеров лицам - не позднее </w:t>
            </w:r>
            <w:r>
              <w:rPr>
                <w:rFonts w:ascii="Times New Roman" w:hAnsi="Times New Roman"/>
                <w:b/>
                <w:i/>
                <w:sz w:val="20"/>
                <w:szCs w:val="20"/>
              </w:rPr>
              <w:t>15.07.2020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A4544" w:rsidRPr="007C5349" w:rsidRDefault="00AA4544" w:rsidP="000228E4">
            <w:pPr>
              <w:pStyle w:val="a9"/>
              <w:rPr>
                <w:rFonts w:ascii="Times New Roman" w:hAnsi="Times New Roman"/>
                <w:b/>
                <w:i/>
                <w:sz w:val="20"/>
                <w:szCs w:val="20"/>
              </w:rPr>
            </w:pPr>
            <w:r w:rsidRPr="007C5349">
              <w:rPr>
                <w:rFonts w:ascii="Times New Roman" w:hAnsi="Times New Roman"/>
                <w:b/>
                <w:i/>
                <w:sz w:val="20"/>
                <w:szCs w:val="20"/>
              </w:rPr>
              <w:t>10</w:t>
            </w:r>
          </w:p>
        </w:tc>
      </w:tr>
      <w:tr w:rsidR="00AA4544" w:rsidRPr="005D29A2"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A4544" w:rsidRPr="007C5349" w:rsidRDefault="007C5349" w:rsidP="000228E4">
            <w:pPr>
              <w:pStyle w:val="a9"/>
              <w:rPr>
                <w:rFonts w:ascii="Times New Roman" w:hAnsi="Times New Roman"/>
                <w:b/>
                <w:i/>
                <w:color w:val="000000"/>
                <w:sz w:val="20"/>
                <w:szCs w:val="20"/>
                <w:highlight w:val="yellow"/>
              </w:rPr>
            </w:pPr>
            <w:r w:rsidRPr="007C5349">
              <w:rPr>
                <w:rFonts w:ascii="Times New Roman" w:hAnsi="Times New Roman"/>
                <w:b/>
                <w:i/>
                <w:snapToGrid w:val="0"/>
                <w:sz w:val="20"/>
                <w:szCs w:val="20"/>
              </w:rPr>
              <w:t>439 398 885,24</w:t>
            </w:r>
          </w:p>
        </w:tc>
      </w:tr>
      <w:tr w:rsidR="00AA4544" w:rsidRPr="00DC262B"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AA4544" w:rsidRPr="007C5349" w:rsidRDefault="00AA4544" w:rsidP="007C5349">
            <w:pPr>
              <w:pStyle w:val="a9"/>
              <w:rPr>
                <w:rFonts w:ascii="Times New Roman" w:hAnsi="Times New Roman"/>
                <w:b/>
                <w:i/>
                <w:color w:val="000000"/>
                <w:sz w:val="20"/>
                <w:szCs w:val="20"/>
                <w:highlight w:val="yellow"/>
              </w:rPr>
            </w:pPr>
            <w:r w:rsidRPr="007C5349">
              <w:rPr>
                <w:rFonts w:ascii="Times New Roman" w:hAnsi="Times New Roman"/>
                <w:b/>
                <w:i/>
                <w:color w:val="000000"/>
                <w:sz w:val="20"/>
                <w:szCs w:val="20"/>
              </w:rPr>
              <w:t>99,7</w:t>
            </w:r>
            <w:r w:rsidR="007C5349" w:rsidRPr="007C5349">
              <w:rPr>
                <w:rFonts w:ascii="Times New Roman" w:hAnsi="Times New Roman"/>
                <w:b/>
                <w:i/>
                <w:color w:val="000000"/>
                <w:sz w:val="20"/>
                <w:szCs w:val="20"/>
              </w:rPr>
              <w:t>6</w:t>
            </w:r>
          </w:p>
        </w:tc>
      </w:tr>
      <w:tr w:rsidR="00AA4544" w:rsidRPr="00F62D93" w:rsidTr="000228E4">
        <w:trPr>
          <w:trHeight w:val="777"/>
        </w:trPr>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A4544" w:rsidRPr="007C5349" w:rsidRDefault="007C5349" w:rsidP="000228E4">
            <w:pPr>
              <w:jc w:val="both"/>
              <w:rPr>
                <w:b/>
                <w:i/>
                <w:highlight w:val="yellow"/>
              </w:rPr>
            </w:pPr>
            <w:r>
              <w:rPr>
                <w:b/>
                <w:i/>
              </w:rPr>
              <w:t>В</w:t>
            </w:r>
            <w:r w:rsidRPr="007C5349">
              <w:rPr>
                <w:b/>
                <w:i/>
              </w:rPr>
              <w:t xml:space="preserve"> анкетах зарегистрированных лиц в системе ведения реестра акционеров отсутствуют точные и необходимые адресные данные или банковские реквизиты лиц, имеющих право на получение дивидендов</w:t>
            </w:r>
          </w:p>
        </w:tc>
      </w:tr>
      <w:tr w:rsidR="00AA4544" w:rsidRPr="00B763FF"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AA4544" w:rsidRPr="007C5349" w:rsidRDefault="00AA4544" w:rsidP="000228E4">
            <w:pPr>
              <w:pStyle w:val="a9"/>
              <w:rPr>
                <w:rFonts w:ascii="Times New Roman" w:hAnsi="Times New Roman"/>
                <w:sz w:val="20"/>
                <w:szCs w:val="20"/>
                <w:highlight w:val="yellow"/>
              </w:rPr>
            </w:pPr>
            <w:r w:rsidRPr="007C5349">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t>Дивиденды по обыкновенным акциям эмитента по результатам 2012-201</w:t>
      </w:r>
      <w:r w:rsidR="00AA4544">
        <w:rPr>
          <w:b/>
          <w:i/>
        </w:rPr>
        <w:t>9</w:t>
      </w:r>
      <w:r w:rsidRPr="00BD569B">
        <w:rPr>
          <w:b/>
          <w:i/>
        </w:rPr>
        <w:t xml:space="preserve">г.г. не объявлялись и не выплачивались. </w:t>
      </w:r>
      <w:r w:rsidRPr="00BD569B">
        <w:rPr>
          <w:rStyle w:val="Subst"/>
          <w:bCs/>
          <w:iCs/>
        </w:rPr>
        <w:t>Дивиденды по обыкновенным и привилегированным акциям эмитента по рез</w:t>
      </w:r>
      <w:r w:rsidR="00AA4544">
        <w:rPr>
          <w:rStyle w:val="Subst"/>
          <w:bCs/>
          <w:iCs/>
        </w:rPr>
        <w:t xml:space="preserve">ультатам </w:t>
      </w:r>
      <w:r w:rsidR="005D5D33">
        <w:rPr>
          <w:rStyle w:val="Subst"/>
          <w:bCs/>
          <w:iCs/>
        </w:rPr>
        <w:t xml:space="preserve">первого квартала, </w:t>
      </w:r>
      <w:r w:rsidR="005D5D33" w:rsidRPr="004E1B14">
        <w:rPr>
          <w:rStyle w:val="Subst"/>
          <w:bCs/>
          <w:iCs/>
        </w:rPr>
        <w:t xml:space="preserve">полугодия </w:t>
      </w:r>
      <w:r w:rsidR="005D5D33">
        <w:rPr>
          <w:rStyle w:val="Subst"/>
          <w:bCs/>
          <w:iCs/>
        </w:rPr>
        <w:t xml:space="preserve">и девяти месяцев </w:t>
      </w:r>
      <w:r w:rsidRPr="00BD569B">
        <w:rPr>
          <w:rStyle w:val="Subst"/>
          <w:bCs/>
          <w:iCs/>
        </w:rPr>
        <w:t>20</w:t>
      </w:r>
      <w:r w:rsidR="00AA4544">
        <w:rPr>
          <w:rStyle w:val="Subst"/>
          <w:bCs/>
          <w:iCs/>
        </w:rPr>
        <w:t>20</w:t>
      </w:r>
      <w:r w:rsidRPr="00BD569B">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01" w:name="_Toc56155947"/>
      <w:r>
        <w:rPr>
          <w:rFonts w:eastAsiaTheme="minorEastAsia"/>
        </w:rPr>
        <w:t>8.7.2. Сведения о начисленных и выплаченных доходах по облигациям эмитента</w:t>
      </w:r>
      <w:bookmarkEnd w:id="101"/>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02" w:name="_Toc56155948"/>
      <w:r w:rsidRPr="00164184">
        <w:rPr>
          <w:rFonts w:eastAsiaTheme="minorEastAsia"/>
        </w:rPr>
        <w:t>8.8. Иные сведения</w:t>
      </w:r>
      <w:bookmarkEnd w:id="102"/>
    </w:p>
    <w:p w:rsidR="007330CE" w:rsidRDefault="00AA4544" w:rsidP="007330CE">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3" w:name="_Toc56155949"/>
      <w:r w:rsidRPr="00164184">
        <w:rPr>
          <w:rFonts w:eastAsiaTheme="minorEastAsia"/>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03"/>
    </w:p>
    <w:p w:rsidR="00875014" w:rsidRDefault="00BF09A6" w:rsidP="003E37A2">
      <w:pPr>
        <w:ind w:left="142"/>
      </w:pPr>
      <w:r>
        <w:rPr>
          <w:rStyle w:val="Subst"/>
          <w:rFonts w:eastAsiaTheme="minorEastAsia"/>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3"/>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F8D" w:rsidRDefault="00D54F8D" w:rsidP="00872F5E">
      <w:pPr>
        <w:spacing w:before="0" w:after="0"/>
      </w:pPr>
      <w:r>
        <w:separator/>
      </w:r>
    </w:p>
  </w:endnote>
  <w:endnote w:type="continuationSeparator" w:id="0">
    <w:p w:rsidR="00D54F8D" w:rsidRDefault="00D54F8D"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C39" w:rsidRDefault="008E0C39">
    <w:pPr>
      <w:pStyle w:val="a7"/>
      <w:jc w:val="right"/>
    </w:pPr>
    <w:r>
      <w:fldChar w:fldCharType="begin"/>
    </w:r>
    <w:r>
      <w:instrText>PAGE   \* MERGEFORMAT</w:instrText>
    </w:r>
    <w:r>
      <w:fldChar w:fldCharType="separate"/>
    </w:r>
    <w:r w:rsidR="00107BC1">
      <w:rPr>
        <w:noProof/>
      </w:rPr>
      <w:t>3</w:t>
    </w:r>
    <w:r>
      <w:rPr>
        <w:noProof/>
      </w:rPr>
      <w:fldChar w:fldCharType="end"/>
    </w:r>
  </w:p>
  <w:p w:rsidR="008E0C39" w:rsidRDefault="008E0C3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F8D" w:rsidRDefault="00D54F8D" w:rsidP="00872F5E">
      <w:pPr>
        <w:spacing w:before="0" w:after="0"/>
      </w:pPr>
      <w:r>
        <w:separator/>
      </w:r>
    </w:p>
  </w:footnote>
  <w:footnote w:type="continuationSeparator" w:id="0">
    <w:p w:rsidR="00D54F8D" w:rsidRDefault="00D54F8D"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6">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
  </w:num>
  <w:num w:numId="4">
    <w:abstractNumId w:val="15"/>
  </w:num>
  <w:num w:numId="5">
    <w:abstractNumId w:val="10"/>
  </w:num>
  <w:num w:numId="6">
    <w:abstractNumId w:val="22"/>
  </w:num>
  <w:num w:numId="7">
    <w:abstractNumId w:val="21"/>
  </w:num>
  <w:num w:numId="8">
    <w:abstractNumId w:val="2"/>
  </w:num>
  <w:num w:numId="9">
    <w:abstractNumId w:val="7"/>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11"/>
  </w:num>
  <w:num w:numId="14">
    <w:abstractNumId w:val="3"/>
  </w:num>
  <w:num w:numId="15">
    <w:abstractNumId w:val="27"/>
  </w:num>
  <w:num w:numId="16">
    <w:abstractNumId w:val="33"/>
  </w:num>
  <w:num w:numId="17">
    <w:abstractNumId w:val="19"/>
  </w:num>
  <w:num w:numId="18">
    <w:abstractNumId w:val="14"/>
  </w:num>
  <w:num w:numId="19">
    <w:abstractNumId w:val="23"/>
  </w:num>
  <w:num w:numId="20">
    <w:abstractNumId w:val="28"/>
  </w:num>
  <w:num w:numId="21">
    <w:abstractNumId w:val="12"/>
  </w:num>
  <w:num w:numId="22">
    <w:abstractNumId w:val="5"/>
  </w:num>
  <w:num w:numId="23">
    <w:abstractNumId w:val="9"/>
  </w:num>
  <w:num w:numId="24">
    <w:abstractNumId w:val="6"/>
  </w:num>
  <w:num w:numId="25">
    <w:abstractNumId w:val="13"/>
  </w:num>
  <w:num w:numId="26">
    <w:abstractNumId w:val="29"/>
  </w:num>
  <w:num w:numId="27">
    <w:abstractNumId w:val="17"/>
  </w:num>
  <w:num w:numId="28">
    <w:abstractNumId w:val="26"/>
  </w:num>
  <w:num w:numId="29">
    <w:abstractNumId w:val="32"/>
  </w:num>
  <w:num w:numId="30">
    <w:abstractNumId w:val="18"/>
  </w:num>
  <w:num w:numId="31">
    <w:abstractNumId w:val="20"/>
  </w:num>
  <w:num w:numId="32">
    <w:abstractNumId w:val="16"/>
  </w:num>
  <w:num w:numId="3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1830"/>
    <w:rsid w:val="00002755"/>
    <w:rsid w:val="000031F0"/>
    <w:rsid w:val="00003CFC"/>
    <w:rsid w:val="00005087"/>
    <w:rsid w:val="000052CF"/>
    <w:rsid w:val="0000582B"/>
    <w:rsid w:val="00005F08"/>
    <w:rsid w:val="00007C1B"/>
    <w:rsid w:val="00007E6D"/>
    <w:rsid w:val="00010135"/>
    <w:rsid w:val="0001105F"/>
    <w:rsid w:val="0001118F"/>
    <w:rsid w:val="000114F0"/>
    <w:rsid w:val="0001202D"/>
    <w:rsid w:val="00012A43"/>
    <w:rsid w:val="00012ED1"/>
    <w:rsid w:val="00013AA3"/>
    <w:rsid w:val="00013FCC"/>
    <w:rsid w:val="0001530A"/>
    <w:rsid w:val="00015652"/>
    <w:rsid w:val="00015D8C"/>
    <w:rsid w:val="00016104"/>
    <w:rsid w:val="0001678A"/>
    <w:rsid w:val="000174A6"/>
    <w:rsid w:val="00020591"/>
    <w:rsid w:val="00021B99"/>
    <w:rsid w:val="000221FD"/>
    <w:rsid w:val="000228E4"/>
    <w:rsid w:val="00022D17"/>
    <w:rsid w:val="000235AB"/>
    <w:rsid w:val="00023971"/>
    <w:rsid w:val="00023A79"/>
    <w:rsid w:val="0002549E"/>
    <w:rsid w:val="00025929"/>
    <w:rsid w:val="00026AD3"/>
    <w:rsid w:val="00026B0E"/>
    <w:rsid w:val="00026D6E"/>
    <w:rsid w:val="000274D1"/>
    <w:rsid w:val="000303B4"/>
    <w:rsid w:val="00030C0B"/>
    <w:rsid w:val="00031111"/>
    <w:rsid w:val="00031142"/>
    <w:rsid w:val="00031362"/>
    <w:rsid w:val="00032811"/>
    <w:rsid w:val="000328AA"/>
    <w:rsid w:val="0003308F"/>
    <w:rsid w:val="000330C6"/>
    <w:rsid w:val="00033352"/>
    <w:rsid w:val="00034221"/>
    <w:rsid w:val="000348BB"/>
    <w:rsid w:val="00034BC4"/>
    <w:rsid w:val="00035911"/>
    <w:rsid w:val="000362FB"/>
    <w:rsid w:val="0003714A"/>
    <w:rsid w:val="000372F0"/>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410"/>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2558"/>
    <w:rsid w:val="000736B9"/>
    <w:rsid w:val="00073FF7"/>
    <w:rsid w:val="00074C65"/>
    <w:rsid w:val="00075BA1"/>
    <w:rsid w:val="000762F8"/>
    <w:rsid w:val="00077BDE"/>
    <w:rsid w:val="0008016A"/>
    <w:rsid w:val="00080B6F"/>
    <w:rsid w:val="000813D2"/>
    <w:rsid w:val="000820E4"/>
    <w:rsid w:val="00082B5E"/>
    <w:rsid w:val="00082E6F"/>
    <w:rsid w:val="0008393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5F82"/>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6B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158F"/>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0DE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9CF"/>
    <w:rsid w:val="00106F92"/>
    <w:rsid w:val="0010708B"/>
    <w:rsid w:val="00107276"/>
    <w:rsid w:val="00107A72"/>
    <w:rsid w:val="00107BC1"/>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D4B"/>
    <w:rsid w:val="00131EB6"/>
    <w:rsid w:val="0013245E"/>
    <w:rsid w:val="00132540"/>
    <w:rsid w:val="00132736"/>
    <w:rsid w:val="0013313D"/>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67B16"/>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4A"/>
    <w:rsid w:val="001D3BA5"/>
    <w:rsid w:val="001D4DB9"/>
    <w:rsid w:val="001D586A"/>
    <w:rsid w:val="001D70AC"/>
    <w:rsid w:val="001D787F"/>
    <w:rsid w:val="001E0044"/>
    <w:rsid w:val="001E0C3B"/>
    <w:rsid w:val="001E2651"/>
    <w:rsid w:val="001E3427"/>
    <w:rsid w:val="001E3572"/>
    <w:rsid w:val="001E3C6C"/>
    <w:rsid w:val="001E4D3F"/>
    <w:rsid w:val="001E518B"/>
    <w:rsid w:val="001E5560"/>
    <w:rsid w:val="001E7184"/>
    <w:rsid w:val="001E7C21"/>
    <w:rsid w:val="001E7C58"/>
    <w:rsid w:val="001F0ACF"/>
    <w:rsid w:val="001F120B"/>
    <w:rsid w:val="001F20BA"/>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63E"/>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66B4"/>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CEE"/>
    <w:rsid w:val="00240D4F"/>
    <w:rsid w:val="00240F93"/>
    <w:rsid w:val="0024134B"/>
    <w:rsid w:val="0024162E"/>
    <w:rsid w:val="002427B1"/>
    <w:rsid w:val="002438A8"/>
    <w:rsid w:val="00244343"/>
    <w:rsid w:val="00244617"/>
    <w:rsid w:val="00245B0C"/>
    <w:rsid w:val="00245B17"/>
    <w:rsid w:val="002473F8"/>
    <w:rsid w:val="00247D9A"/>
    <w:rsid w:val="00250843"/>
    <w:rsid w:val="0025143F"/>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577"/>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0C89"/>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56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AD7"/>
    <w:rsid w:val="002D7F32"/>
    <w:rsid w:val="002E005F"/>
    <w:rsid w:val="002E0122"/>
    <w:rsid w:val="002E01FD"/>
    <w:rsid w:val="002E0245"/>
    <w:rsid w:val="002E0687"/>
    <w:rsid w:val="002E07FE"/>
    <w:rsid w:val="002E1417"/>
    <w:rsid w:val="002E1B46"/>
    <w:rsid w:val="002E219B"/>
    <w:rsid w:val="002E2557"/>
    <w:rsid w:val="002E2884"/>
    <w:rsid w:val="002E2FD4"/>
    <w:rsid w:val="002E369D"/>
    <w:rsid w:val="002E38BA"/>
    <w:rsid w:val="002E3EDE"/>
    <w:rsid w:val="002E468A"/>
    <w:rsid w:val="002E4F1A"/>
    <w:rsid w:val="002E5732"/>
    <w:rsid w:val="002E5EF5"/>
    <w:rsid w:val="002E6C65"/>
    <w:rsid w:val="002E6CF9"/>
    <w:rsid w:val="002E739A"/>
    <w:rsid w:val="002E7BFA"/>
    <w:rsid w:val="002F103E"/>
    <w:rsid w:val="002F11BC"/>
    <w:rsid w:val="002F1F4A"/>
    <w:rsid w:val="002F2D13"/>
    <w:rsid w:val="002F2D91"/>
    <w:rsid w:val="002F2F6E"/>
    <w:rsid w:val="002F3BDB"/>
    <w:rsid w:val="002F3C91"/>
    <w:rsid w:val="002F3E0F"/>
    <w:rsid w:val="002F4618"/>
    <w:rsid w:val="002F4A15"/>
    <w:rsid w:val="002F4A29"/>
    <w:rsid w:val="002F574B"/>
    <w:rsid w:val="002F6D72"/>
    <w:rsid w:val="002F6DFC"/>
    <w:rsid w:val="002F7B07"/>
    <w:rsid w:val="002F7CC0"/>
    <w:rsid w:val="003017A3"/>
    <w:rsid w:val="003018CF"/>
    <w:rsid w:val="00301D40"/>
    <w:rsid w:val="00301EBE"/>
    <w:rsid w:val="00302674"/>
    <w:rsid w:val="00303727"/>
    <w:rsid w:val="00303881"/>
    <w:rsid w:val="00303DCF"/>
    <w:rsid w:val="0030469F"/>
    <w:rsid w:val="0030599A"/>
    <w:rsid w:val="00305A15"/>
    <w:rsid w:val="00305B79"/>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37"/>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735"/>
    <w:rsid w:val="003518F3"/>
    <w:rsid w:val="003519FC"/>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04E"/>
    <w:rsid w:val="00362CD0"/>
    <w:rsid w:val="00362DD4"/>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708"/>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53BB"/>
    <w:rsid w:val="003B5546"/>
    <w:rsid w:val="003B5800"/>
    <w:rsid w:val="003B5905"/>
    <w:rsid w:val="003B62DC"/>
    <w:rsid w:val="003B6365"/>
    <w:rsid w:val="003B6AA9"/>
    <w:rsid w:val="003B6D60"/>
    <w:rsid w:val="003B6F82"/>
    <w:rsid w:val="003B746A"/>
    <w:rsid w:val="003C044B"/>
    <w:rsid w:val="003C09DB"/>
    <w:rsid w:val="003C1BF9"/>
    <w:rsid w:val="003C2144"/>
    <w:rsid w:val="003C21D3"/>
    <w:rsid w:val="003C2595"/>
    <w:rsid w:val="003C3AFB"/>
    <w:rsid w:val="003C6204"/>
    <w:rsid w:val="003D04C4"/>
    <w:rsid w:val="003D0730"/>
    <w:rsid w:val="003D09B3"/>
    <w:rsid w:val="003D0CCA"/>
    <w:rsid w:val="003D19B5"/>
    <w:rsid w:val="003D2E6B"/>
    <w:rsid w:val="003D330C"/>
    <w:rsid w:val="003D37F7"/>
    <w:rsid w:val="003D3F03"/>
    <w:rsid w:val="003D40C0"/>
    <w:rsid w:val="003D5BCB"/>
    <w:rsid w:val="003D5F96"/>
    <w:rsid w:val="003E00F7"/>
    <w:rsid w:val="003E18F7"/>
    <w:rsid w:val="003E239E"/>
    <w:rsid w:val="003E268E"/>
    <w:rsid w:val="003E37A2"/>
    <w:rsid w:val="003E3D08"/>
    <w:rsid w:val="003E3E1D"/>
    <w:rsid w:val="003E3E35"/>
    <w:rsid w:val="003E3E5B"/>
    <w:rsid w:val="003E4270"/>
    <w:rsid w:val="003E4602"/>
    <w:rsid w:val="003E4AC4"/>
    <w:rsid w:val="003E4F57"/>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07BD"/>
    <w:rsid w:val="00410B11"/>
    <w:rsid w:val="004120FE"/>
    <w:rsid w:val="0041273E"/>
    <w:rsid w:val="00413475"/>
    <w:rsid w:val="004137D1"/>
    <w:rsid w:val="004142CD"/>
    <w:rsid w:val="004146BD"/>
    <w:rsid w:val="004148DF"/>
    <w:rsid w:val="0041498D"/>
    <w:rsid w:val="004152A9"/>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30788"/>
    <w:rsid w:val="00431A07"/>
    <w:rsid w:val="00431F02"/>
    <w:rsid w:val="00431FAA"/>
    <w:rsid w:val="004324A3"/>
    <w:rsid w:val="004324FB"/>
    <w:rsid w:val="00432C4A"/>
    <w:rsid w:val="0043462C"/>
    <w:rsid w:val="004355E1"/>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0EF"/>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1B0"/>
    <w:rsid w:val="00483BE3"/>
    <w:rsid w:val="004846DE"/>
    <w:rsid w:val="00484CC4"/>
    <w:rsid w:val="00485051"/>
    <w:rsid w:val="004865F4"/>
    <w:rsid w:val="00486654"/>
    <w:rsid w:val="0048758D"/>
    <w:rsid w:val="00487F97"/>
    <w:rsid w:val="004905AB"/>
    <w:rsid w:val="004910B8"/>
    <w:rsid w:val="00491C33"/>
    <w:rsid w:val="004928DF"/>
    <w:rsid w:val="00493516"/>
    <w:rsid w:val="0049381C"/>
    <w:rsid w:val="00493A5A"/>
    <w:rsid w:val="00493D9D"/>
    <w:rsid w:val="00494193"/>
    <w:rsid w:val="00495042"/>
    <w:rsid w:val="00495060"/>
    <w:rsid w:val="00495813"/>
    <w:rsid w:val="00495CD4"/>
    <w:rsid w:val="004969BF"/>
    <w:rsid w:val="004A0EC3"/>
    <w:rsid w:val="004A180F"/>
    <w:rsid w:val="004A195B"/>
    <w:rsid w:val="004A2D86"/>
    <w:rsid w:val="004A370F"/>
    <w:rsid w:val="004A3D8C"/>
    <w:rsid w:val="004A4429"/>
    <w:rsid w:val="004A46D7"/>
    <w:rsid w:val="004A4D00"/>
    <w:rsid w:val="004A4EE7"/>
    <w:rsid w:val="004A4FEA"/>
    <w:rsid w:val="004A759F"/>
    <w:rsid w:val="004A7BE9"/>
    <w:rsid w:val="004A7D27"/>
    <w:rsid w:val="004A7E11"/>
    <w:rsid w:val="004B05AD"/>
    <w:rsid w:val="004B0BBA"/>
    <w:rsid w:val="004B137A"/>
    <w:rsid w:val="004B19ED"/>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B1F"/>
    <w:rsid w:val="004D3E10"/>
    <w:rsid w:val="004D4D2E"/>
    <w:rsid w:val="004D750D"/>
    <w:rsid w:val="004D75BE"/>
    <w:rsid w:val="004D787A"/>
    <w:rsid w:val="004D7FB0"/>
    <w:rsid w:val="004E0CCE"/>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256A"/>
    <w:rsid w:val="004F30BA"/>
    <w:rsid w:val="004F30EA"/>
    <w:rsid w:val="004F3768"/>
    <w:rsid w:val="004F39A3"/>
    <w:rsid w:val="004F39EF"/>
    <w:rsid w:val="004F3F22"/>
    <w:rsid w:val="004F3FC4"/>
    <w:rsid w:val="004F4DF2"/>
    <w:rsid w:val="004F7F2A"/>
    <w:rsid w:val="00501730"/>
    <w:rsid w:val="00501B70"/>
    <w:rsid w:val="00502DCA"/>
    <w:rsid w:val="00503241"/>
    <w:rsid w:val="005037B0"/>
    <w:rsid w:val="00504DD9"/>
    <w:rsid w:val="0050521B"/>
    <w:rsid w:val="00506527"/>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78C"/>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162"/>
    <w:rsid w:val="005556A7"/>
    <w:rsid w:val="00555C65"/>
    <w:rsid w:val="005562A4"/>
    <w:rsid w:val="00556FD8"/>
    <w:rsid w:val="005576A9"/>
    <w:rsid w:val="005577EF"/>
    <w:rsid w:val="00557B06"/>
    <w:rsid w:val="005608BD"/>
    <w:rsid w:val="00560A56"/>
    <w:rsid w:val="00560DE2"/>
    <w:rsid w:val="005611B9"/>
    <w:rsid w:val="0056135B"/>
    <w:rsid w:val="00561A19"/>
    <w:rsid w:val="0056237A"/>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1AE"/>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4E4"/>
    <w:rsid w:val="0059368B"/>
    <w:rsid w:val="0059379A"/>
    <w:rsid w:val="00594019"/>
    <w:rsid w:val="00595122"/>
    <w:rsid w:val="00595A3F"/>
    <w:rsid w:val="0059610E"/>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A6"/>
    <w:rsid w:val="005D48D4"/>
    <w:rsid w:val="005D4A61"/>
    <w:rsid w:val="005D4F73"/>
    <w:rsid w:val="005D5D3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2BD"/>
    <w:rsid w:val="005F3CB3"/>
    <w:rsid w:val="005F49BE"/>
    <w:rsid w:val="005F4BD6"/>
    <w:rsid w:val="005F4C93"/>
    <w:rsid w:val="005F5C63"/>
    <w:rsid w:val="005F6312"/>
    <w:rsid w:val="005F736F"/>
    <w:rsid w:val="005F7ED8"/>
    <w:rsid w:val="00600BA8"/>
    <w:rsid w:val="00600D7F"/>
    <w:rsid w:val="006014D4"/>
    <w:rsid w:val="006017E6"/>
    <w:rsid w:val="006017E8"/>
    <w:rsid w:val="00601897"/>
    <w:rsid w:val="00601D16"/>
    <w:rsid w:val="00601D2F"/>
    <w:rsid w:val="006022BA"/>
    <w:rsid w:val="0060265F"/>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27975"/>
    <w:rsid w:val="0063036E"/>
    <w:rsid w:val="00630583"/>
    <w:rsid w:val="00631F04"/>
    <w:rsid w:val="0063246E"/>
    <w:rsid w:val="0063329C"/>
    <w:rsid w:val="00633CF9"/>
    <w:rsid w:val="00634CCB"/>
    <w:rsid w:val="006352A8"/>
    <w:rsid w:val="006356CE"/>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1EB"/>
    <w:rsid w:val="00662B1B"/>
    <w:rsid w:val="00663607"/>
    <w:rsid w:val="00663A58"/>
    <w:rsid w:val="00664C49"/>
    <w:rsid w:val="006652C5"/>
    <w:rsid w:val="006656A8"/>
    <w:rsid w:val="00665EBB"/>
    <w:rsid w:val="00666022"/>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22BE"/>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1EAB"/>
    <w:rsid w:val="006C212B"/>
    <w:rsid w:val="006C2E12"/>
    <w:rsid w:val="006C3499"/>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0C5C"/>
    <w:rsid w:val="006E127C"/>
    <w:rsid w:val="006E1734"/>
    <w:rsid w:val="006E1CCC"/>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3C7"/>
    <w:rsid w:val="006F34B3"/>
    <w:rsid w:val="006F4192"/>
    <w:rsid w:val="006F465B"/>
    <w:rsid w:val="006F4848"/>
    <w:rsid w:val="006F4E90"/>
    <w:rsid w:val="006F5AE7"/>
    <w:rsid w:val="006F6176"/>
    <w:rsid w:val="006F6858"/>
    <w:rsid w:val="006F75E0"/>
    <w:rsid w:val="00701F74"/>
    <w:rsid w:val="00703215"/>
    <w:rsid w:val="00703968"/>
    <w:rsid w:val="00703D6B"/>
    <w:rsid w:val="00703EEA"/>
    <w:rsid w:val="00704FF1"/>
    <w:rsid w:val="007052FD"/>
    <w:rsid w:val="007055F4"/>
    <w:rsid w:val="00705CB7"/>
    <w:rsid w:val="0070706F"/>
    <w:rsid w:val="00707534"/>
    <w:rsid w:val="007102B1"/>
    <w:rsid w:val="007107C8"/>
    <w:rsid w:val="00711269"/>
    <w:rsid w:val="00711571"/>
    <w:rsid w:val="00711955"/>
    <w:rsid w:val="00712135"/>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61"/>
    <w:rsid w:val="00722CA4"/>
    <w:rsid w:val="00723286"/>
    <w:rsid w:val="0072442B"/>
    <w:rsid w:val="00725017"/>
    <w:rsid w:val="007250BA"/>
    <w:rsid w:val="00725630"/>
    <w:rsid w:val="00725DED"/>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D8B"/>
    <w:rsid w:val="00757EF0"/>
    <w:rsid w:val="00760EC5"/>
    <w:rsid w:val="0076220E"/>
    <w:rsid w:val="007624CA"/>
    <w:rsid w:val="007637D6"/>
    <w:rsid w:val="00764BA9"/>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252A"/>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2F5"/>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349"/>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12BA"/>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088"/>
    <w:rsid w:val="007F612C"/>
    <w:rsid w:val="007F6A92"/>
    <w:rsid w:val="007F6C11"/>
    <w:rsid w:val="008011B5"/>
    <w:rsid w:val="00801251"/>
    <w:rsid w:val="0080156F"/>
    <w:rsid w:val="00802D5B"/>
    <w:rsid w:val="008031EF"/>
    <w:rsid w:val="00804E4E"/>
    <w:rsid w:val="0080514D"/>
    <w:rsid w:val="008063C8"/>
    <w:rsid w:val="00806D08"/>
    <w:rsid w:val="00810ACA"/>
    <w:rsid w:val="00811A48"/>
    <w:rsid w:val="008128AC"/>
    <w:rsid w:val="0081407D"/>
    <w:rsid w:val="00814A40"/>
    <w:rsid w:val="008150CD"/>
    <w:rsid w:val="00816E12"/>
    <w:rsid w:val="00821201"/>
    <w:rsid w:val="0082157B"/>
    <w:rsid w:val="00822146"/>
    <w:rsid w:val="008224AC"/>
    <w:rsid w:val="00822A4F"/>
    <w:rsid w:val="00822BC7"/>
    <w:rsid w:val="00823294"/>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578"/>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129"/>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5E6E"/>
    <w:rsid w:val="008A6018"/>
    <w:rsid w:val="008A61A4"/>
    <w:rsid w:val="008A6861"/>
    <w:rsid w:val="008A75D9"/>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3312"/>
    <w:rsid w:val="008C4337"/>
    <w:rsid w:val="008C459C"/>
    <w:rsid w:val="008C6133"/>
    <w:rsid w:val="008C6DFE"/>
    <w:rsid w:val="008C6F7C"/>
    <w:rsid w:val="008C7145"/>
    <w:rsid w:val="008C7E7D"/>
    <w:rsid w:val="008D170F"/>
    <w:rsid w:val="008D1FB6"/>
    <w:rsid w:val="008D2941"/>
    <w:rsid w:val="008D2ECE"/>
    <w:rsid w:val="008D30AC"/>
    <w:rsid w:val="008D373D"/>
    <w:rsid w:val="008D3B5B"/>
    <w:rsid w:val="008D4768"/>
    <w:rsid w:val="008D4892"/>
    <w:rsid w:val="008D5DF0"/>
    <w:rsid w:val="008D7215"/>
    <w:rsid w:val="008E01EF"/>
    <w:rsid w:val="008E075E"/>
    <w:rsid w:val="008E0C39"/>
    <w:rsid w:val="008E11DF"/>
    <w:rsid w:val="008E15C6"/>
    <w:rsid w:val="008E197E"/>
    <w:rsid w:val="008E1B01"/>
    <w:rsid w:val="008E1CFA"/>
    <w:rsid w:val="008E25C5"/>
    <w:rsid w:val="008E416D"/>
    <w:rsid w:val="008E44EB"/>
    <w:rsid w:val="008E57FE"/>
    <w:rsid w:val="008E5F0A"/>
    <w:rsid w:val="008E6019"/>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07B29"/>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0C3"/>
    <w:rsid w:val="00921338"/>
    <w:rsid w:val="0092183B"/>
    <w:rsid w:val="00921E77"/>
    <w:rsid w:val="00921FEE"/>
    <w:rsid w:val="00922617"/>
    <w:rsid w:val="009231E1"/>
    <w:rsid w:val="00923210"/>
    <w:rsid w:val="00923429"/>
    <w:rsid w:val="009240AC"/>
    <w:rsid w:val="00924993"/>
    <w:rsid w:val="0092529E"/>
    <w:rsid w:val="009259A7"/>
    <w:rsid w:val="00925D46"/>
    <w:rsid w:val="009303B1"/>
    <w:rsid w:val="009312CE"/>
    <w:rsid w:val="00931B37"/>
    <w:rsid w:val="009322D6"/>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93F"/>
    <w:rsid w:val="00971696"/>
    <w:rsid w:val="009729AD"/>
    <w:rsid w:val="00973564"/>
    <w:rsid w:val="00973662"/>
    <w:rsid w:val="0097385A"/>
    <w:rsid w:val="00974044"/>
    <w:rsid w:val="00974B7C"/>
    <w:rsid w:val="00974CDD"/>
    <w:rsid w:val="00974FC4"/>
    <w:rsid w:val="00975527"/>
    <w:rsid w:val="00975788"/>
    <w:rsid w:val="00975D26"/>
    <w:rsid w:val="00976B9E"/>
    <w:rsid w:val="0097782E"/>
    <w:rsid w:val="00981CBD"/>
    <w:rsid w:val="0098255E"/>
    <w:rsid w:val="009829D9"/>
    <w:rsid w:val="00983574"/>
    <w:rsid w:val="00984ACA"/>
    <w:rsid w:val="00984CD8"/>
    <w:rsid w:val="009859E7"/>
    <w:rsid w:val="00985CB5"/>
    <w:rsid w:val="00985E21"/>
    <w:rsid w:val="00987788"/>
    <w:rsid w:val="00990A8D"/>
    <w:rsid w:val="00990B1A"/>
    <w:rsid w:val="00991806"/>
    <w:rsid w:val="0099202C"/>
    <w:rsid w:val="00992B91"/>
    <w:rsid w:val="009930E1"/>
    <w:rsid w:val="009943F3"/>
    <w:rsid w:val="00994570"/>
    <w:rsid w:val="0099592E"/>
    <w:rsid w:val="00995958"/>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42B8"/>
    <w:rsid w:val="009B4E1F"/>
    <w:rsid w:val="009B5485"/>
    <w:rsid w:val="009B5A21"/>
    <w:rsid w:val="009B5AEA"/>
    <w:rsid w:val="009B5B6C"/>
    <w:rsid w:val="009B7940"/>
    <w:rsid w:val="009B7DE8"/>
    <w:rsid w:val="009C1537"/>
    <w:rsid w:val="009C1A69"/>
    <w:rsid w:val="009C3010"/>
    <w:rsid w:val="009C3FE6"/>
    <w:rsid w:val="009C4427"/>
    <w:rsid w:val="009C4488"/>
    <w:rsid w:val="009C47BE"/>
    <w:rsid w:val="009C54F3"/>
    <w:rsid w:val="009C575B"/>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99F"/>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5D51"/>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0418"/>
    <w:rsid w:val="00A31181"/>
    <w:rsid w:val="00A319B0"/>
    <w:rsid w:val="00A32C13"/>
    <w:rsid w:val="00A3309B"/>
    <w:rsid w:val="00A3403C"/>
    <w:rsid w:val="00A34BC2"/>
    <w:rsid w:val="00A371D1"/>
    <w:rsid w:val="00A37AD6"/>
    <w:rsid w:val="00A37B13"/>
    <w:rsid w:val="00A40391"/>
    <w:rsid w:val="00A40BD7"/>
    <w:rsid w:val="00A40D96"/>
    <w:rsid w:val="00A415B2"/>
    <w:rsid w:val="00A418C8"/>
    <w:rsid w:val="00A420F6"/>
    <w:rsid w:val="00A42155"/>
    <w:rsid w:val="00A429F4"/>
    <w:rsid w:val="00A42E1C"/>
    <w:rsid w:val="00A43D1A"/>
    <w:rsid w:val="00A43F25"/>
    <w:rsid w:val="00A444DC"/>
    <w:rsid w:val="00A45FA8"/>
    <w:rsid w:val="00A466B1"/>
    <w:rsid w:val="00A46CA9"/>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38C7"/>
    <w:rsid w:val="00A63B0E"/>
    <w:rsid w:val="00A63ED0"/>
    <w:rsid w:val="00A64760"/>
    <w:rsid w:val="00A64B30"/>
    <w:rsid w:val="00A64B46"/>
    <w:rsid w:val="00A65389"/>
    <w:rsid w:val="00A66174"/>
    <w:rsid w:val="00A6669D"/>
    <w:rsid w:val="00A667E8"/>
    <w:rsid w:val="00A66EF1"/>
    <w:rsid w:val="00A7086B"/>
    <w:rsid w:val="00A716B8"/>
    <w:rsid w:val="00A720A7"/>
    <w:rsid w:val="00A7219B"/>
    <w:rsid w:val="00A73548"/>
    <w:rsid w:val="00A73DD5"/>
    <w:rsid w:val="00A75562"/>
    <w:rsid w:val="00A75EBC"/>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76A"/>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3B69"/>
    <w:rsid w:val="00AA454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CD1"/>
    <w:rsid w:val="00AE3FFB"/>
    <w:rsid w:val="00AE4549"/>
    <w:rsid w:val="00AE4B90"/>
    <w:rsid w:val="00AE61F4"/>
    <w:rsid w:val="00AE7B2D"/>
    <w:rsid w:val="00AF01A0"/>
    <w:rsid w:val="00AF036C"/>
    <w:rsid w:val="00AF0645"/>
    <w:rsid w:val="00AF08E4"/>
    <w:rsid w:val="00AF0B53"/>
    <w:rsid w:val="00AF0CDF"/>
    <w:rsid w:val="00AF129F"/>
    <w:rsid w:val="00AF1B2B"/>
    <w:rsid w:val="00AF31F0"/>
    <w:rsid w:val="00AF3B0B"/>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0734"/>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0975"/>
    <w:rsid w:val="00B21278"/>
    <w:rsid w:val="00B21A5E"/>
    <w:rsid w:val="00B2278A"/>
    <w:rsid w:val="00B22F31"/>
    <w:rsid w:val="00B23B22"/>
    <w:rsid w:val="00B24FF2"/>
    <w:rsid w:val="00B2525B"/>
    <w:rsid w:val="00B2597C"/>
    <w:rsid w:val="00B265E7"/>
    <w:rsid w:val="00B268C2"/>
    <w:rsid w:val="00B27A35"/>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A2C"/>
    <w:rsid w:val="00B36EF4"/>
    <w:rsid w:val="00B37917"/>
    <w:rsid w:val="00B37B3E"/>
    <w:rsid w:val="00B40222"/>
    <w:rsid w:val="00B403CF"/>
    <w:rsid w:val="00B40740"/>
    <w:rsid w:val="00B40A85"/>
    <w:rsid w:val="00B41263"/>
    <w:rsid w:val="00B418FC"/>
    <w:rsid w:val="00B419CE"/>
    <w:rsid w:val="00B41DAC"/>
    <w:rsid w:val="00B427AF"/>
    <w:rsid w:val="00B43147"/>
    <w:rsid w:val="00B43ADD"/>
    <w:rsid w:val="00B43E6D"/>
    <w:rsid w:val="00B45AFD"/>
    <w:rsid w:val="00B4631E"/>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78E"/>
    <w:rsid w:val="00B61A25"/>
    <w:rsid w:val="00B6222F"/>
    <w:rsid w:val="00B6479A"/>
    <w:rsid w:val="00B64DBF"/>
    <w:rsid w:val="00B64ECA"/>
    <w:rsid w:val="00B65476"/>
    <w:rsid w:val="00B65594"/>
    <w:rsid w:val="00B66AC0"/>
    <w:rsid w:val="00B6764D"/>
    <w:rsid w:val="00B6769E"/>
    <w:rsid w:val="00B67EF5"/>
    <w:rsid w:val="00B70732"/>
    <w:rsid w:val="00B72132"/>
    <w:rsid w:val="00B73770"/>
    <w:rsid w:val="00B75774"/>
    <w:rsid w:val="00B763FF"/>
    <w:rsid w:val="00B7680F"/>
    <w:rsid w:val="00B76DF3"/>
    <w:rsid w:val="00B776F0"/>
    <w:rsid w:val="00B81324"/>
    <w:rsid w:val="00B814B0"/>
    <w:rsid w:val="00B814F1"/>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6AEC"/>
    <w:rsid w:val="00B972AF"/>
    <w:rsid w:val="00B97478"/>
    <w:rsid w:val="00B976AA"/>
    <w:rsid w:val="00B97EB8"/>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08"/>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4203"/>
    <w:rsid w:val="00BC57BC"/>
    <w:rsid w:val="00BC5F03"/>
    <w:rsid w:val="00BC771F"/>
    <w:rsid w:val="00BC7968"/>
    <w:rsid w:val="00BC79EA"/>
    <w:rsid w:val="00BD14FB"/>
    <w:rsid w:val="00BD1B89"/>
    <w:rsid w:val="00BD29CA"/>
    <w:rsid w:val="00BD2F5B"/>
    <w:rsid w:val="00BD351E"/>
    <w:rsid w:val="00BD4A44"/>
    <w:rsid w:val="00BD4E11"/>
    <w:rsid w:val="00BD569B"/>
    <w:rsid w:val="00BD5ABE"/>
    <w:rsid w:val="00BD5FB3"/>
    <w:rsid w:val="00BD7428"/>
    <w:rsid w:val="00BD7522"/>
    <w:rsid w:val="00BD794E"/>
    <w:rsid w:val="00BD7CB2"/>
    <w:rsid w:val="00BE027F"/>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244D"/>
    <w:rsid w:val="00BF3D68"/>
    <w:rsid w:val="00BF3DC7"/>
    <w:rsid w:val="00BF5131"/>
    <w:rsid w:val="00BF533F"/>
    <w:rsid w:val="00BF5875"/>
    <w:rsid w:val="00BF5BC8"/>
    <w:rsid w:val="00BF66F4"/>
    <w:rsid w:val="00BF7EDA"/>
    <w:rsid w:val="00C003E3"/>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2C8"/>
    <w:rsid w:val="00C20863"/>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6A58"/>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3C54"/>
    <w:rsid w:val="00C444B7"/>
    <w:rsid w:val="00C44D2B"/>
    <w:rsid w:val="00C45F57"/>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739"/>
    <w:rsid w:val="00C67B3E"/>
    <w:rsid w:val="00C67BC1"/>
    <w:rsid w:val="00C67CD4"/>
    <w:rsid w:val="00C70DC8"/>
    <w:rsid w:val="00C729ED"/>
    <w:rsid w:val="00C73160"/>
    <w:rsid w:val="00C73649"/>
    <w:rsid w:val="00C73728"/>
    <w:rsid w:val="00C74701"/>
    <w:rsid w:val="00C763C9"/>
    <w:rsid w:val="00C76B9A"/>
    <w:rsid w:val="00C77139"/>
    <w:rsid w:val="00C81D25"/>
    <w:rsid w:val="00C81E43"/>
    <w:rsid w:val="00C824BC"/>
    <w:rsid w:val="00C82600"/>
    <w:rsid w:val="00C8451F"/>
    <w:rsid w:val="00C854F3"/>
    <w:rsid w:val="00C85DFA"/>
    <w:rsid w:val="00C85E3B"/>
    <w:rsid w:val="00C85F93"/>
    <w:rsid w:val="00C863EF"/>
    <w:rsid w:val="00C8740F"/>
    <w:rsid w:val="00C87695"/>
    <w:rsid w:val="00C90765"/>
    <w:rsid w:val="00C91065"/>
    <w:rsid w:val="00C911EC"/>
    <w:rsid w:val="00C917A1"/>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030B"/>
    <w:rsid w:val="00CA142B"/>
    <w:rsid w:val="00CA18B2"/>
    <w:rsid w:val="00CA33B7"/>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B7E90"/>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5EA9"/>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CF75F4"/>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07BC9"/>
    <w:rsid w:val="00D10169"/>
    <w:rsid w:val="00D101A7"/>
    <w:rsid w:val="00D10C84"/>
    <w:rsid w:val="00D10EBC"/>
    <w:rsid w:val="00D11068"/>
    <w:rsid w:val="00D111FB"/>
    <w:rsid w:val="00D113F1"/>
    <w:rsid w:val="00D11A56"/>
    <w:rsid w:val="00D1209C"/>
    <w:rsid w:val="00D12A7A"/>
    <w:rsid w:val="00D13A8B"/>
    <w:rsid w:val="00D13E42"/>
    <w:rsid w:val="00D147B6"/>
    <w:rsid w:val="00D14CA3"/>
    <w:rsid w:val="00D152C7"/>
    <w:rsid w:val="00D15A1A"/>
    <w:rsid w:val="00D15AB8"/>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FE0"/>
    <w:rsid w:val="00D3200F"/>
    <w:rsid w:val="00D32B4C"/>
    <w:rsid w:val="00D32B9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B48"/>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37C9"/>
    <w:rsid w:val="00D5444D"/>
    <w:rsid w:val="00D5469C"/>
    <w:rsid w:val="00D54F8D"/>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4FFC"/>
    <w:rsid w:val="00D754D3"/>
    <w:rsid w:val="00D7571F"/>
    <w:rsid w:val="00D7719D"/>
    <w:rsid w:val="00D77A84"/>
    <w:rsid w:val="00D80C73"/>
    <w:rsid w:val="00D820A0"/>
    <w:rsid w:val="00D82C51"/>
    <w:rsid w:val="00D82FFA"/>
    <w:rsid w:val="00D838B4"/>
    <w:rsid w:val="00D844E9"/>
    <w:rsid w:val="00D84969"/>
    <w:rsid w:val="00D85612"/>
    <w:rsid w:val="00D86B73"/>
    <w:rsid w:val="00D870C2"/>
    <w:rsid w:val="00D900EA"/>
    <w:rsid w:val="00D90BF3"/>
    <w:rsid w:val="00D91473"/>
    <w:rsid w:val="00D91DA5"/>
    <w:rsid w:val="00D91F7D"/>
    <w:rsid w:val="00D92277"/>
    <w:rsid w:val="00D928D7"/>
    <w:rsid w:val="00D9485E"/>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146"/>
    <w:rsid w:val="00DC262B"/>
    <w:rsid w:val="00DC3A0D"/>
    <w:rsid w:val="00DC4AE7"/>
    <w:rsid w:val="00DC608B"/>
    <w:rsid w:val="00DC687B"/>
    <w:rsid w:val="00DC7024"/>
    <w:rsid w:val="00DC7894"/>
    <w:rsid w:val="00DD1E18"/>
    <w:rsid w:val="00DD29BC"/>
    <w:rsid w:val="00DD2D23"/>
    <w:rsid w:val="00DD3202"/>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2F56"/>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412"/>
    <w:rsid w:val="00E12661"/>
    <w:rsid w:val="00E13169"/>
    <w:rsid w:val="00E13357"/>
    <w:rsid w:val="00E13DDE"/>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75CD"/>
    <w:rsid w:val="00E27895"/>
    <w:rsid w:val="00E31188"/>
    <w:rsid w:val="00E313E4"/>
    <w:rsid w:val="00E32EAC"/>
    <w:rsid w:val="00E332C3"/>
    <w:rsid w:val="00E33AD4"/>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AE"/>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0F"/>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1D5A"/>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4CB"/>
    <w:rsid w:val="00EC6B62"/>
    <w:rsid w:val="00ED03BF"/>
    <w:rsid w:val="00ED0706"/>
    <w:rsid w:val="00ED0FBF"/>
    <w:rsid w:val="00ED10C9"/>
    <w:rsid w:val="00ED1340"/>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6BEC"/>
    <w:rsid w:val="00ED7218"/>
    <w:rsid w:val="00ED7530"/>
    <w:rsid w:val="00EE0658"/>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9AF"/>
    <w:rsid w:val="00EF3B2C"/>
    <w:rsid w:val="00EF3FAC"/>
    <w:rsid w:val="00EF43A5"/>
    <w:rsid w:val="00EF6024"/>
    <w:rsid w:val="00EF6459"/>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A4B"/>
    <w:rsid w:val="00F1501D"/>
    <w:rsid w:val="00F150FE"/>
    <w:rsid w:val="00F151EF"/>
    <w:rsid w:val="00F15748"/>
    <w:rsid w:val="00F15D5B"/>
    <w:rsid w:val="00F15DC4"/>
    <w:rsid w:val="00F15DE3"/>
    <w:rsid w:val="00F160A7"/>
    <w:rsid w:val="00F16EBC"/>
    <w:rsid w:val="00F1731B"/>
    <w:rsid w:val="00F173F5"/>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327"/>
    <w:rsid w:val="00F3439A"/>
    <w:rsid w:val="00F354EF"/>
    <w:rsid w:val="00F35973"/>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495"/>
    <w:rsid w:val="00F61773"/>
    <w:rsid w:val="00F6331C"/>
    <w:rsid w:val="00F6347A"/>
    <w:rsid w:val="00F6379D"/>
    <w:rsid w:val="00F63A5F"/>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4B66"/>
    <w:rsid w:val="00F950A7"/>
    <w:rsid w:val="00F95464"/>
    <w:rsid w:val="00F956CF"/>
    <w:rsid w:val="00F9698D"/>
    <w:rsid w:val="00F97395"/>
    <w:rsid w:val="00F976AC"/>
    <w:rsid w:val="00F97721"/>
    <w:rsid w:val="00FA0336"/>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2BE"/>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1E6"/>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2BAD"/>
    <w:rsid w:val="00FE3B2C"/>
    <w:rsid w:val="00FE3E08"/>
    <w:rsid w:val="00FE4527"/>
    <w:rsid w:val="00FE48D1"/>
    <w:rsid w:val="00FE4DB3"/>
    <w:rsid w:val="00FE4F51"/>
    <w:rsid w:val="00FE5DDC"/>
    <w:rsid w:val="00FE6376"/>
    <w:rsid w:val="00FE77D4"/>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23438902">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41381965">
      <w:bodyDiv w:val="1"/>
      <w:marLeft w:val="0"/>
      <w:marRight w:val="0"/>
      <w:marTop w:val="0"/>
      <w:marBottom w:val="0"/>
      <w:divBdr>
        <w:top w:val="none" w:sz="0" w:space="0" w:color="auto"/>
        <w:left w:val="none" w:sz="0" w:space="0" w:color="auto"/>
        <w:bottom w:val="none" w:sz="0" w:space="0" w:color="auto"/>
        <w:right w:val="none" w:sz="0" w:space="0" w:color="auto"/>
      </w:divBdr>
      <w:divsChild>
        <w:div w:id="630019837">
          <w:marLeft w:val="0"/>
          <w:marRight w:val="0"/>
          <w:marTop w:val="0"/>
          <w:marBottom w:val="0"/>
          <w:divBdr>
            <w:top w:val="none" w:sz="0" w:space="0" w:color="auto"/>
            <w:left w:val="none" w:sz="0" w:space="0" w:color="auto"/>
            <w:bottom w:val="none" w:sz="0" w:space="0" w:color="auto"/>
            <w:right w:val="none" w:sz="0" w:space="0" w:color="auto"/>
          </w:divBdr>
        </w:div>
      </w:divsChild>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ns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DAF27-EA68-448F-ABC8-DFD8C7AE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48</Pages>
  <Words>22719</Words>
  <Characters>129504</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151920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130</cp:revision>
  <cp:lastPrinted>2020-08-14T08:31:00Z</cp:lastPrinted>
  <dcterms:created xsi:type="dcterms:W3CDTF">2020-08-13T10:02:00Z</dcterms:created>
  <dcterms:modified xsi:type="dcterms:W3CDTF">2020-11-13T06:31:00Z</dcterms:modified>
</cp:coreProperties>
</file>